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18" w:rsidRPr="00930637" w:rsidRDefault="007C3818">
      <w:pPr>
        <w:rPr>
          <w:rFonts w:ascii="Palatino Linotype" w:hAnsi="Palatino Linotype"/>
          <w:sz w:val="20"/>
        </w:rPr>
      </w:pPr>
    </w:p>
    <w:tbl>
      <w:tblPr>
        <w:tblW w:w="11071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0"/>
        <w:gridCol w:w="3206"/>
        <w:gridCol w:w="4145"/>
      </w:tblGrid>
      <w:tr w:rsidR="00485A58" w:rsidRPr="00930637" w:rsidTr="00C276D6">
        <w:trPr>
          <w:trHeight w:val="3825"/>
          <w:jc w:val="center"/>
        </w:trPr>
        <w:tc>
          <w:tcPr>
            <w:tcW w:w="1680" w:type="pct"/>
          </w:tcPr>
          <w:p w:rsidR="00485A58" w:rsidRPr="00930637" w:rsidRDefault="004F7D97" w:rsidP="00DF3C72">
            <w:pPr>
              <w:spacing w:after="0"/>
              <w:rPr>
                <w:rFonts w:ascii="Palatino Linotype" w:eastAsia="Calibri" w:hAnsi="Palatino Linotype" w:cs="Calibri"/>
                <w:sz w:val="20"/>
              </w:rPr>
            </w:pPr>
            <w:r w:rsidRPr="00930637">
              <w:rPr>
                <w:rFonts w:ascii="Palatino Linotype" w:hAnsi="Palatino Linotype"/>
                <w:sz w:val="20"/>
              </w:rPr>
              <w:t>Centro Gubernamental de la Ciudad</w:t>
            </w:r>
          </w:p>
          <w:p w:rsidR="00485A58" w:rsidRPr="00930637" w:rsidRDefault="00485A58" w:rsidP="00DF3C72">
            <w:pPr>
              <w:spacing w:after="0"/>
              <w:rPr>
                <w:rFonts w:ascii="Palatino Linotype" w:eastAsia="Calibri" w:hAnsi="Palatino Linotype" w:cs="Calibri"/>
                <w:sz w:val="20"/>
              </w:rPr>
            </w:pPr>
            <w:r w:rsidRPr="00930637">
              <w:rPr>
                <w:rFonts w:ascii="Palatino Linotype" w:hAnsi="Palatino Linotype"/>
                <w:sz w:val="20"/>
              </w:rPr>
              <w:t>8401 NW 53rd Terrace</w:t>
            </w:r>
          </w:p>
          <w:p w:rsidR="00485A58" w:rsidRPr="00930637" w:rsidRDefault="00485A58" w:rsidP="00DF3C72">
            <w:pPr>
              <w:spacing w:after="0"/>
              <w:rPr>
                <w:rFonts w:ascii="Palatino Linotype" w:eastAsia="Calibri" w:hAnsi="Palatino Linotype" w:cs="Calibri"/>
                <w:sz w:val="20"/>
              </w:rPr>
            </w:pPr>
            <w:r w:rsidRPr="00930637">
              <w:rPr>
                <w:rFonts w:ascii="Palatino Linotype" w:hAnsi="Palatino Linotype"/>
                <w:sz w:val="20"/>
              </w:rPr>
              <w:t>Doral, FL 33166</w:t>
            </w:r>
          </w:p>
          <w:p w:rsidR="00485A58" w:rsidRPr="00930637" w:rsidRDefault="00485A58" w:rsidP="00DF3C72">
            <w:pPr>
              <w:spacing w:after="0"/>
              <w:rPr>
                <w:rFonts w:ascii="Palatino Linotype" w:eastAsia="Calibri" w:hAnsi="Palatino Linotype" w:cs="Calibri"/>
                <w:sz w:val="20"/>
              </w:rPr>
            </w:pPr>
            <w:r w:rsidRPr="00930637">
              <w:rPr>
                <w:rFonts w:ascii="Palatino Linotype" w:hAnsi="Palatino Linotype"/>
                <w:sz w:val="20"/>
              </w:rPr>
              <w:t>305-59 DORAL (305-593-6725)</w:t>
            </w:r>
          </w:p>
          <w:p w:rsidR="00485A58" w:rsidRPr="00930637" w:rsidRDefault="000F6DCC" w:rsidP="00DF3C72">
            <w:pPr>
              <w:spacing w:after="0"/>
              <w:rPr>
                <w:rFonts w:ascii="Palatino Linotype" w:eastAsia="Times New Roman" w:hAnsi="Palatino Linotype" w:cs="Calibri"/>
                <w:color w:val="0000FF"/>
                <w:sz w:val="20"/>
                <w:u w:val="single"/>
              </w:rPr>
            </w:pPr>
            <w:hyperlink r:id="rId5" w:history="1">
              <w:r w:rsidR="006B3C87" w:rsidRPr="00930637">
                <w:rPr>
                  <w:rFonts w:ascii="Palatino Linotype" w:hAnsi="Palatino Linotype"/>
                  <w:color w:val="0000FF"/>
                  <w:sz w:val="20"/>
                  <w:u w:val="single"/>
                </w:rPr>
                <w:t>www.cityofdoral.com</w:t>
              </w:r>
            </w:hyperlink>
            <w:r w:rsidR="006B3C87" w:rsidRPr="00930637">
              <w:rPr>
                <w:rFonts w:ascii="Palatino Linotype" w:hAnsi="Palatino Linotype"/>
                <w:smallCaps/>
                <w:sz w:val="20"/>
              </w:rPr>
              <w:br/>
            </w:r>
            <w:r w:rsidR="006B3C87" w:rsidRPr="00930637">
              <w:rPr>
                <w:noProof/>
              </w:rPr>
              <w:drawing>
                <wp:inline distT="0" distB="0" distL="0" distR="0">
                  <wp:extent cx="180975" cy="266700"/>
                  <wp:effectExtent l="0" t="0" r="9525" b="0"/>
                  <wp:docPr id="1" name="Picture 1" descr="cid:image002.png@01CC6722.B68D8A2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2.png@01CC6722.B68D8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C87" w:rsidRPr="00930637">
              <w:rPr>
                <w:noProof/>
              </w:rPr>
              <w:drawing>
                <wp:inline distT="0" distB="0" distL="0" distR="0">
                  <wp:extent cx="180975" cy="266700"/>
                  <wp:effectExtent l="0" t="0" r="9525" b="0"/>
                  <wp:docPr id="2" name="Picture 2" descr="cid:image003.png@01CC6722.B68D8A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CC6722.B68D8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C87" w:rsidRPr="00930637">
              <w:rPr>
                <w:noProof/>
              </w:rPr>
              <w:drawing>
                <wp:inline distT="0" distB="0" distL="0" distR="0" wp14:anchorId="74E91DF1" wp14:editId="2E2E955F">
                  <wp:extent cx="323850" cy="323850"/>
                  <wp:effectExtent l="0" t="0" r="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3.png@01CC6722.B68D8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3C87" w:rsidRPr="00930637">
              <w:rPr>
                <w:rFonts w:ascii="Palatino Linotype" w:hAnsi="Palatino Linotype"/>
                <w:sz w:val="20"/>
              </w:rPr>
              <w:br/>
            </w:r>
            <w:r w:rsidR="006B3C87" w:rsidRPr="00930637">
              <w:rPr>
                <w:rFonts w:ascii="Palatino Linotype" w:hAnsi="Palatino Linotype"/>
                <w:sz w:val="20"/>
              </w:rPr>
              <w:br/>
            </w:r>
          </w:p>
          <w:p w:rsidR="00485A58" w:rsidRPr="00930637" w:rsidRDefault="00485A58" w:rsidP="00DF3C72">
            <w:pPr>
              <w:rPr>
                <w:rFonts w:ascii="Palatino Linotype" w:eastAsia="Times New Roman" w:hAnsi="Palatino Linotype" w:cs="Calibri"/>
                <w:smallCaps/>
                <w:sz w:val="20"/>
              </w:rPr>
            </w:pPr>
          </w:p>
        </w:tc>
        <w:tc>
          <w:tcPr>
            <w:tcW w:w="1448" w:type="pct"/>
            <w:vAlign w:val="center"/>
            <w:hideMark/>
          </w:tcPr>
          <w:p w:rsidR="00485A58" w:rsidRPr="00930637" w:rsidRDefault="00485A58" w:rsidP="00DF3C72">
            <w:pPr>
              <w:tabs>
                <w:tab w:val="left" w:pos="1620"/>
              </w:tabs>
              <w:rPr>
                <w:rFonts w:ascii="Palatino Linotype" w:eastAsia="Times New Roman" w:hAnsi="Palatino Linotype" w:cs="Calibri"/>
                <w:b/>
                <w:sz w:val="20"/>
              </w:rPr>
            </w:pPr>
            <w:r w:rsidRPr="00930637">
              <w:rPr>
                <w:rFonts w:ascii="Palatino Linotype" w:hAnsi="Palatino Linotype"/>
                <w:noProof/>
                <w:sz w:val="20"/>
              </w:rPr>
              <w:drawing>
                <wp:inline distT="0" distB="0" distL="0" distR="0">
                  <wp:extent cx="1725150" cy="171450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1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pct"/>
          </w:tcPr>
          <w:p w:rsidR="00A31ACB" w:rsidRPr="00930637" w:rsidRDefault="00712AA2" w:rsidP="00A31ACB">
            <w:pPr>
              <w:spacing w:after="0"/>
              <w:jc w:val="right"/>
              <w:rPr>
                <w:rFonts w:ascii="Palatino Linotype" w:eastAsia="Calibri" w:hAnsi="Palatino Linotype" w:cs="Calibri"/>
                <w:sz w:val="20"/>
              </w:rPr>
            </w:pPr>
            <w:r w:rsidRPr="00712AA2">
              <w:rPr>
                <w:rFonts w:ascii="Palatino Linotype" w:hAnsi="Palatino Linotype"/>
                <w:sz w:val="20"/>
              </w:rPr>
              <w:t xml:space="preserve">17 de enero del </w:t>
            </w:r>
            <w:r w:rsidR="003A0AD2" w:rsidRPr="00712AA2">
              <w:rPr>
                <w:rFonts w:ascii="Palatino Linotype" w:hAnsi="Palatino Linotype"/>
                <w:sz w:val="20"/>
              </w:rPr>
              <w:t>2019</w:t>
            </w:r>
          </w:p>
          <w:p w:rsidR="00A31ACB" w:rsidRPr="00930637" w:rsidRDefault="00A31ACB" w:rsidP="00A31ACB">
            <w:pPr>
              <w:spacing w:after="0"/>
              <w:jc w:val="right"/>
              <w:rPr>
                <w:rFonts w:ascii="Palatino Linotype" w:eastAsia="Calibri" w:hAnsi="Palatino Linotype" w:cs="Calibri"/>
                <w:b/>
                <w:sz w:val="20"/>
              </w:rPr>
            </w:pPr>
            <w:r w:rsidRPr="00930637">
              <w:rPr>
                <w:rFonts w:ascii="Palatino Linotype" w:hAnsi="Palatino Linotype"/>
                <w:b/>
                <w:sz w:val="20"/>
              </w:rPr>
              <w:t>Para distribución inmediata</w:t>
            </w:r>
          </w:p>
          <w:p w:rsidR="00A31ACB" w:rsidRPr="00930637" w:rsidRDefault="00A31ACB" w:rsidP="00A31ACB">
            <w:pPr>
              <w:spacing w:after="0"/>
              <w:jc w:val="right"/>
              <w:rPr>
                <w:rFonts w:ascii="Palatino Linotype" w:eastAsia="Calibri" w:hAnsi="Palatino Linotype" w:cs="Calibri"/>
                <w:i/>
                <w:sz w:val="20"/>
                <w:u w:val="single"/>
              </w:rPr>
            </w:pPr>
            <w:r w:rsidRPr="00930637">
              <w:rPr>
                <w:rFonts w:ascii="Palatino Linotype" w:hAnsi="Palatino Linotype"/>
                <w:i/>
                <w:sz w:val="20"/>
                <w:u w:val="single"/>
              </w:rPr>
              <w:t>Para más información</w:t>
            </w:r>
          </w:p>
          <w:p w:rsidR="00A31ACB" w:rsidRPr="00930637" w:rsidRDefault="00A31ACB" w:rsidP="00A31ACB">
            <w:pPr>
              <w:spacing w:after="0"/>
              <w:jc w:val="right"/>
              <w:rPr>
                <w:rFonts w:ascii="Palatino Linotype" w:eastAsia="Calibri" w:hAnsi="Palatino Linotype" w:cs="Calibri"/>
                <w:i/>
                <w:sz w:val="20"/>
                <w:u w:val="single"/>
              </w:rPr>
            </w:pPr>
            <w:r w:rsidRPr="00930637">
              <w:rPr>
                <w:rFonts w:ascii="Palatino Linotype" w:hAnsi="Palatino Linotype"/>
                <w:i/>
                <w:sz w:val="20"/>
              </w:rPr>
              <w:t>(Sólo medios)</w:t>
            </w:r>
          </w:p>
          <w:p w:rsidR="00485A58" w:rsidRPr="00930637" w:rsidRDefault="00485A58" w:rsidP="00DF3C72">
            <w:pPr>
              <w:spacing w:after="0"/>
              <w:jc w:val="right"/>
              <w:rPr>
                <w:rFonts w:ascii="Palatino Linotype" w:eastAsia="Times New Roman" w:hAnsi="Palatino Linotype" w:cs="Times New Roman"/>
                <w:sz w:val="20"/>
              </w:rPr>
            </w:pPr>
            <w:r w:rsidRPr="00930637">
              <w:rPr>
                <w:rFonts w:ascii="Palatino Linotype" w:hAnsi="Palatino Linotype"/>
                <w:sz w:val="20"/>
              </w:rPr>
              <w:t>Maggie Santos (305) 409-9762</w:t>
            </w:r>
          </w:p>
          <w:p w:rsidR="00485A58" w:rsidRPr="00930637" w:rsidRDefault="000F6DCC" w:rsidP="00DF3C72">
            <w:pPr>
              <w:spacing w:after="0"/>
              <w:jc w:val="right"/>
              <w:rPr>
                <w:rFonts w:ascii="Palatino Linotype" w:eastAsia="Times New Roman" w:hAnsi="Palatino Linotype" w:cs="Times New Roman"/>
                <w:color w:val="0000FF"/>
                <w:sz w:val="20"/>
                <w:u w:val="single"/>
              </w:rPr>
            </w:pPr>
            <w:hyperlink r:id="rId15" w:history="1">
              <w:r w:rsidR="006B3C87" w:rsidRPr="00930637">
                <w:rPr>
                  <w:rFonts w:ascii="Palatino Linotype" w:hAnsi="Palatino Linotype"/>
                  <w:color w:val="0000FF"/>
                  <w:sz w:val="20"/>
                  <w:u w:val="single"/>
                </w:rPr>
                <w:t>Maggie.Santos@cityofdoral.com</w:t>
              </w:r>
            </w:hyperlink>
          </w:p>
          <w:p w:rsidR="00485A58" w:rsidRPr="00930637" w:rsidRDefault="00485A58" w:rsidP="00DF3C72">
            <w:pPr>
              <w:spacing w:after="0"/>
              <w:jc w:val="right"/>
              <w:rPr>
                <w:rFonts w:ascii="Palatino Linotype" w:eastAsia="Calibri" w:hAnsi="Palatino Linotype" w:cs="Calibri"/>
                <w:color w:val="0000FF"/>
                <w:sz w:val="20"/>
                <w:u w:val="single"/>
              </w:rPr>
            </w:pPr>
          </w:p>
        </w:tc>
      </w:tr>
    </w:tbl>
    <w:p w:rsidR="00A31ACB" w:rsidRPr="00930637" w:rsidRDefault="00A31ACB" w:rsidP="00ED2816">
      <w:pPr>
        <w:spacing w:after="0" w:line="240" w:lineRule="auto"/>
        <w:ind w:left="2880" w:firstLine="720"/>
        <w:rPr>
          <w:rFonts w:ascii="Palatino Linotype" w:eastAsia="Times New Roman" w:hAnsi="Palatino Linotype" w:cs="Arial"/>
          <w:b/>
          <w:sz w:val="28"/>
          <w:u w:val="single"/>
        </w:rPr>
      </w:pPr>
      <w:r w:rsidRPr="00930637">
        <w:rPr>
          <w:rFonts w:ascii="Palatino Linotype" w:hAnsi="Palatino Linotype"/>
          <w:b/>
          <w:sz w:val="28"/>
          <w:u w:val="single"/>
        </w:rPr>
        <w:t>Comunicado de prensa</w:t>
      </w:r>
    </w:p>
    <w:p w:rsidR="00012E17" w:rsidRPr="00930637" w:rsidRDefault="00012E17" w:rsidP="00012E1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</w:rPr>
      </w:pPr>
    </w:p>
    <w:p w:rsidR="006C0240" w:rsidRDefault="00386160" w:rsidP="0038616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color w:val="000000"/>
          <w:sz w:val="24"/>
        </w:rPr>
      </w:pPr>
      <w:r w:rsidRPr="00930637">
        <w:rPr>
          <w:rFonts w:ascii="Palatino Linotype" w:hAnsi="Palatino Linotype"/>
          <w:b/>
          <w:color w:val="000000"/>
          <w:sz w:val="24"/>
        </w:rPr>
        <w:t xml:space="preserve">Nuevo Informe del año 2018 Describe Esfuerzos Relacionados con </w:t>
      </w:r>
    </w:p>
    <w:p w:rsidR="00012E17" w:rsidRPr="00930637" w:rsidRDefault="00386160" w:rsidP="0038616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</w:rPr>
      </w:pPr>
      <w:r w:rsidRPr="00930637">
        <w:rPr>
          <w:rFonts w:ascii="Palatino Linotype" w:hAnsi="Palatino Linotype"/>
          <w:b/>
          <w:color w:val="000000"/>
          <w:sz w:val="24"/>
        </w:rPr>
        <w:t>Protección Contra Inundaciones en Doral</w:t>
      </w:r>
    </w:p>
    <w:p w:rsidR="00386160" w:rsidRPr="00930637" w:rsidRDefault="00386160" w:rsidP="00386160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0"/>
        </w:rPr>
      </w:pPr>
    </w:p>
    <w:p w:rsidR="003A0AD2" w:rsidRPr="00930637" w:rsidRDefault="00012E17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 xml:space="preserve">Doral, FL - En un esfuerzo por mejorar la seguridad pública y proteger los edificios, propiedades y a los residentes de Doral, la Ciudad de Doral ha llevado a cabo un Informe sobre el Progreso del Sistema de Calificación Comunitaria (CRS por sus siglas en </w:t>
      </w:r>
      <w:r w:rsidR="00930637" w:rsidRPr="00930637">
        <w:rPr>
          <w:rFonts w:ascii="Palatino Linotype" w:hAnsi="Palatino Linotype"/>
          <w:color w:val="000000"/>
        </w:rPr>
        <w:t>inglés</w:t>
      </w:r>
      <w:r w:rsidRPr="00930637">
        <w:rPr>
          <w:rFonts w:ascii="Palatino Linotype" w:hAnsi="Palatino Linotype"/>
          <w:color w:val="000000"/>
        </w:rPr>
        <w:t>) 510 para el año fiscal 2018</w:t>
      </w:r>
      <w:r w:rsidR="000F6DCC">
        <w:rPr>
          <w:rFonts w:ascii="Palatino Linotype" w:hAnsi="Palatino Linotype"/>
          <w:color w:val="000000"/>
        </w:rPr>
        <w:t>, c</w:t>
      </w:r>
      <w:r w:rsidR="000F6DCC" w:rsidRPr="000F6DCC">
        <w:rPr>
          <w:rFonts w:ascii="Palatino Linotype" w:hAnsi="Palatino Linotype"/>
          <w:color w:val="000000"/>
        </w:rPr>
        <w:t xml:space="preserve">on el apoyo del </w:t>
      </w:r>
      <w:proofErr w:type="gramStart"/>
      <w:r w:rsidR="000F6DCC" w:rsidRPr="000F6DCC">
        <w:rPr>
          <w:rFonts w:ascii="Palatino Linotype" w:hAnsi="Palatino Linotype"/>
          <w:color w:val="000000"/>
        </w:rPr>
        <w:t>Alcalde</w:t>
      </w:r>
      <w:proofErr w:type="gramEnd"/>
      <w:r w:rsidR="000F6DCC" w:rsidRPr="000F6DCC">
        <w:rPr>
          <w:rFonts w:ascii="Palatino Linotype" w:hAnsi="Palatino Linotype"/>
          <w:color w:val="000000"/>
        </w:rPr>
        <w:t xml:space="preserve"> y el Consejo.</w:t>
      </w:r>
      <w:r w:rsidR="000F6DCC">
        <w:rPr>
          <w:rFonts w:ascii="Palatino Linotype" w:hAnsi="Palatino Linotype"/>
          <w:color w:val="000000"/>
        </w:rPr>
        <w:t xml:space="preserve"> </w:t>
      </w:r>
      <w:bookmarkStart w:id="0" w:name="_GoBack"/>
      <w:bookmarkEnd w:id="0"/>
      <w:r w:rsidRPr="00930637">
        <w:rPr>
          <w:rFonts w:ascii="Palatino Linotype" w:hAnsi="Palatino Linotype"/>
          <w:color w:val="000000"/>
        </w:rPr>
        <w:t>El objetivo de la Actividad 510 de CRS, Planificación de la Gestión de Terrenos Inundables, es acreditar la producción de una estrategia general de programas, proyectos y medidas que reduzcan el impacto adverso del peligro en la comunidad y ayuden a satisfacer otras necesidades de la comunidad.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El informe anual de este año concluyó que todos los proyectos de protección contra inundaciones programados para completarse este año fiscal se llevaron a cabo exitosamente. El financiamiento para proyectos que están actualmente en la fase de planificación o construcción ha sido asegurado.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Para cumplir estos importantes objetivos, las comunidades participantes de CRS deben desarrollar e implementar un "Plan de Gestión de Terrenos Inundables en la Comunidad" para abordar las pérdidas repetitivas en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>la comunidad, riesgos relacionados con las inundaciones que amenazan la seguridad y el bienestar públicos, y proteger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 xml:space="preserve">propiedad y negocios de inundaciones. 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El plan de la Ciudad reconoce las actividades y los requisitos asociados con la planificación del manejo de terreno aluvial, los análisis del área de pérdida repetitiva y la planificación de la función de terreno aluvial natural que se establece en la Actividad 510. Los beneficios asociados con este plan son los siguientes: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lastRenderedPageBreak/>
        <w:t>1. Identificar peligros existentes y futuros relacionados con las inundaciones y sus causas.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2. Asegúrese de que se realice una revisión exhaustiva de todas las actividades posibles y de las medidas de mitigación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>llevadas a cabo para que se implementen las soluciones más adecuadas para abordar el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>peligro;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3. Asegurarse de que las actividades recomendadas cumplan con las metas y objetivos de la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comunidad, y que estén en coordinación con el uso del terreno y de la planificación integral, no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 xml:space="preserve">crear conflictos con otras actividades, coordinar para que </w:t>
      </w:r>
      <w:r w:rsidR="006C0240" w:rsidRPr="00930637">
        <w:rPr>
          <w:rFonts w:ascii="Palatino Linotype" w:hAnsi="Palatino Linotype"/>
          <w:color w:val="000000"/>
        </w:rPr>
        <w:t>los costos de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="006C0240" w:rsidRPr="00930637">
        <w:rPr>
          <w:rFonts w:ascii="Palatino Linotype" w:hAnsi="Palatino Linotype"/>
          <w:color w:val="000000"/>
        </w:rPr>
        <w:t>implementación de actividades individuales se reduzcan</w:t>
      </w:r>
      <w:r w:rsidRPr="00930637">
        <w:rPr>
          <w:rFonts w:ascii="Palatino Linotype" w:hAnsi="Palatino Linotype"/>
          <w:color w:val="000000"/>
        </w:rPr>
        <w:t>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 xml:space="preserve">4. Asegurarse de que los criterios utilizados en el uso </w:t>
      </w:r>
      <w:r w:rsidR="00930637" w:rsidRPr="00930637">
        <w:rPr>
          <w:rFonts w:ascii="Palatino Linotype" w:hAnsi="Palatino Linotype"/>
          <w:color w:val="000000"/>
        </w:rPr>
        <w:t>del terreno comunitario</w:t>
      </w:r>
      <w:r w:rsidRPr="00930637">
        <w:rPr>
          <w:rFonts w:ascii="Palatino Linotype" w:hAnsi="Palatino Linotype"/>
          <w:color w:val="000000"/>
        </w:rPr>
        <w:t xml:space="preserve"> y la cuenta de programas de desarrollo</w:t>
      </w:r>
      <w:r w:rsidR="006C0240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 xml:space="preserve">para trabajar en </w:t>
      </w:r>
      <w:proofErr w:type="spellStart"/>
      <w:r w:rsidRPr="00930637">
        <w:rPr>
          <w:rFonts w:ascii="Palatino Linotype" w:hAnsi="Palatino Linotype"/>
          <w:color w:val="000000"/>
        </w:rPr>
        <w:t>pos</w:t>
      </w:r>
      <w:proofErr w:type="spellEnd"/>
      <w:r w:rsidRPr="00930637">
        <w:rPr>
          <w:rFonts w:ascii="Palatino Linotype" w:hAnsi="Palatino Linotype"/>
          <w:color w:val="000000"/>
        </w:rPr>
        <w:t xml:space="preserve"> de los peligros que se esperan como consecuencia del desarrollo existente y del nuevo.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5. Educar a los residentes y propietarios sobre los peligros, las medidas de reducción de pérdidas y</w:t>
      </w:r>
      <w:r w:rsidR="00B93945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>las funciones naturales y beneficiosas del terreno.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6. Construir apoyo público y político para actividades y proyectos que ayuden a evitar nuevos problemas,</w:t>
      </w:r>
      <w:r w:rsidR="00B93945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>reducir las pérdidas y proteger las funciones naturales y beneficiosas de los terrenos de inundación.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  <w:r w:rsidRPr="00930637">
        <w:rPr>
          <w:rFonts w:ascii="Palatino Linotype" w:hAnsi="Palatino Linotype"/>
          <w:color w:val="000000"/>
        </w:rPr>
        <w:t>7. Construir una circunscripción que quiera ver implementadas las recomendaciones del plan.</w:t>
      </w:r>
    </w:p>
    <w:p w:rsidR="003A0AD2" w:rsidRPr="00930637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EB467A" w:rsidRDefault="003A0AD2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color w:val="000000"/>
        </w:rPr>
      </w:pPr>
      <w:r w:rsidRPr="00930637">
        <w:rPr>
          <w:rFonts w:ascii="Palatino Linotype" w:hAnsi="Palatino Linotype"/>
          <w:color w:val="000000"/>
        </w:rPr>
        <w:t>El informe fue preparado a través de un esfuerzo conjunto por el equipo de Planificación de la Gestión</w:t>
      </w:r>
      <w:r w:rsidR="00B93945">
        <w:rPr>
          <w:rFonts w:ascii="Palatino Linotype" w:eastAsia="Times New Roman" w:hAnsi="Palatino Linotype" w:cs="Times New Roman"/>
          <w:color w:val="000000"/>
        </w:rPr>
        <w:t xml:space="preserve"> </w:t>
      </w:r>
      <w:r w:rsidRPr="00930637">
        <w:rPr>
          <w:rFonts w:ascii="Palatino Linotype" w:hAnsi="Palatino Linotype"/>
          <w:color w:val="000000"/>
        </w:rPr>
        <w:t xml:space="preserve">de Terrenos Inundables de la ciudad, incluyendo el personal clave de los Departamentos de Construcción, Obras Públicas, Planificación y Zonificación. El plan fue presentado al Alcalde y al Consejo </w:t>
      </w:r>
      <w:r w:rsidR="00BC73A1">
        <w:rPr>
          <w:rFonts w:ascii="Palatino Linotype" w:hAnsi="Palatino Linotype"/>
          <w:color w:val="000000"/>
        </w:rPr>
        <w:t>en la reunión del Consejo del 9</w:t>
      </w:r>
      <w:r w:rsidRPr="00930637">
        <w:rPr>
          <w:rFonts w:ascii="Palatino Linotype" w:hAnsi="Palatino Linotype"/>
          <w:color w:val="000000"/>
        </w:rPr>
        <w:t xml:space="preserve"> de enero.</w:t>
      </w:r>
    </w:p>
    <w:p w:rsidR="00B93945" w:rsidRPr="00B93945" w:rsidRDefault="00B93945" w:rsidP="003A0AD2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</w:rPr>
      </w:pPr>
    </w:p>
    <w:p w:rsidR="00BE2302" w:rsidRPr="00930637" w:rsidRDefault="00BE2302" w:rsidP="00BE2302">
      <w:pPr>
        <w:jc w:val="center"/>
        <w:rPr>
          <w:rFonts w:ascii="Palatino Linotype" w:eastAsia="Times New Roman" w:hAnsi="Palatino Linotype" w:cs="Times New Roman"/>
        </w:rPr>
      </w:pPr>
      <w:r w:rsidRPr="00930637">
        <w:rPr>
          <w:rFonts w:ascii="Palatino Linotype" w:hAnsi="Palatino Linotype"/>
        </w:rPr>
        <w:t>###</w:t>
      </w:r>
    </w:p>
    <w:p w:rsidR="005C6627" w:rsidRPr="00930637" w:rsidRDefault="005C6627" w:rsidP="00BE2302">
      <w:pPr>
        <w:jc w:val="center"/>
        <w:rPr>
          <w:rFonts w:ascii="Palatino Linotype" w:eastAsia="Times New Roman" w:hAnsi="Palatino Linotype" w:cs="Times New Roman"/>
        </w:rPr>
      </w:pPr>
    </w:p>
    <w:p w:rsidR="00EB467A" w:rsidRPr="00930637" w:rsidRDefault="00EB467A" w:rsidP="00EB467A">
      <w:pPr>
        <w:jc w:val="both"/>
        <w:rPr>
          <w:rFonts w:ascii="Palatino Linotype" w:eastAsia="Times New Roman" w:hAnsi="Palatino Linotype" w:cs="Times New Roman"/>
        </w:rPr>
      </w:pPr>
    </w:p>
    <w:p w:rsidR="009C2C64" w:rsidRPr="00930637" w:rsidRDefault="009C2C64" w:rsidP="00083C39">
      <w:pPr>
        <w:jc w:val="both"/>
        <w:rPr>
          <w:rFonts w:ascii="Palatino Linotype" w:hAnsi="Palatino Linotype"/>
          <w:b/>
          <w:i/>
          <w:sz w:val="23"/>
          <w:szCs w:val="23"/>
        </w:rPr>
      </w:pPr>
    </w:p>
    <w:sectPr w:rsidR="009C2C64" w:rsidRPr="00930637" w:rsidSect="00DB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MzcxNDU2NzAyNzVX0lEKTi0uzszPAykwrAUARQgxcCwAAAA="/>
  </w:docVars>
  <w:rsids>
    <w:rsidRoot w:val="00485A58"/>
    <w:rsid w:val="00004ECE"/>
    <w:rsid w:val="000072C3"/>
    <w:rsid w:val="00012E17"/>
    <w:rsid w:val="000137BD"/>
    <w:rsid w:val="00015F48"/>
    <w:rsid w:val="0002049C"/>
    <w:rsid w:val="00040EFD"/>
    <w:rsid w:val="0006242D"/>
    <w:rsid w:val="00063084"/>
    <w:rsid w:val="00063A46"/>
    <w:rsid w:val="00082763"/>
    <w:rsid w:val="00083C39"/>
    <w:rsid w:val="000910DA"/>
    <w:rsid w:val="000919ED"/>
    <w:rsid w:val="00094938"/>
    <w:rsid w:val="000960E8"/>
    <w:rsid w:val="000E5FE4"/>
    <w:rsid w:val="000F6DCC"/>
    <w:rsid w:val="00102B4D"/>
    <w:rsid w:val="00103E5F"/>
    <w:rsid w:val="00105737"/>
    <w:rsid w:val="00105E79"/>
    <w:rsid w:val="00107F02"/>
    <w:rsid w:val="001135CE"/>
    <w:rsid w:val="00122CBE"/>
    <w:rsid w:val="00126EEE"/>
    <w:rsid w:val="00130536"/>
    <w:rsid w:val="00135685"/>
    <w:rsid w:val="001437C4"/>
    <w:rsid w:val="00167E3F"/>
    <w:rsid w:val="00170DB5"/>
    <w:rsid w:val="00175760"/>
    <w:rsid w:val="0018518E"/>
    <w:rsid w:val="0018590D"/>
    <w:rsid w:val="001973A5"/>
    <w:rsid w:val="001A07BE"/>
    <w:rsid w:val="001A1EF4"/>
    <w:rsid w:val="001A6272"/>
    <w:rsid w:val="001A6CA8"/>
    <w:rsid w:val="001A6E74"/>
    <w:rsid w:val="001C101A"/>
    <w:rsid w:val="001C1EBC"/>
    <w:rsid w:val="001C324A"/>
    <w:rsid w:val="001C4D7F"/>
    <w:rsid w:val="001E6686"/>
    <w:rsid w:val="001E67D1"/>
    <w:rsid w:val="001E700D"/>
    <w:rsid w:val="001F17A3"/>
    <w:rsid w:val="001F61B9"/>
    <w:rsid w:val="001F76DF"/>
    <w:rsid w:val="00206464"/>
    <w:rsid w:val="00206F90"/>
    <w:rsid w:val="0022137A"/>
    <w:rsid w:val="00225D3C"/>
    <w:rsid w:val="00253B4E"/>
    <w:rsid w:val="002654E3"/>
    <w:rsid w:val="002662B2"/>
    <w:rsid w:val="002B21B3"/>
    <w:rsid w:val="002C1BF1"/>
    <w:rsid w:val="002C428F"/>
    <w:rsid w:val="002D557D"/>
    <w:rsid w:val="002D6C90"/>
    <w:rsid w:val="002E1A7C"/>
    <w:rsid w:val="002E2A1A"/>
    <w:rsid w:val="002E5EEB"/>
    <w:rsid w:val="002F0C07"/>
    <w:rsid w:val="002F1312"/>
    <w:rsid w:val="002F1992"/>
    <w:rsid w:val="003054A3"/>
    <w:rsid w:val="00316C38"/>
    <w:rsid w:val="0034665F"/>
    <w:rsid w:val="00350665"/>
    <w:rsid w:val="00356389"/>
    <w:rsid w:val="00361551"/>
    <w:rsid w:val="00386091"/>
    <w:rsid w:val="00386160"/>
    <w:rsid w:val="00394DA9"/>
    <w:rsid w:val="003A0AD2"/>
    <w:rsid w:val="003C787A"/>
    <w:rsid w:val="003D2FE8"/>
    <w:rsid w:val="003D5A95"/>
    <w:rsid w:val="003E2C77"/>
    <w:rsid w:val="003E3E06"/>
    <w:rsid w:val="003E4EC1"/>
    <w:rsid w:val="003E4F21"/>
    <w:rsid w:val="003F69C2"/>
    <w:rsid w:val="00416747"/>
    <w:rsid w:val="00442920"/>
    <w:rsid w:val="0045126E"/>
    <w:rsid w:val="0045413C"/>
    <w:rsid w:val="004553E0"/>
    <w:rsid w:val="00461DCC"/>
    <w:rsid w:val="00471D34"/>
    <w:rsid w:val="00474408"/>
    <w:rsid w:val="00476471"/>
    <w:rsid w:val="00483283"/>
    <w:rsid w:val="00485A58"/>
    <w:rsid w:val="004A4A67"/>
    <w:rsid w:val="004A4C78"/>
    <w:rsid w:val="004B1751"/>
    <w:rsid w:val="004B5163"/>
    <w:rsid w:val="004C0716"/>
    <w:rsid w:val="004C7CBF"/>
    <w:rsid w:val="004D1DB1"/>
    <w:rsid w:val="004F0D94"/>
    <w:rsid w:val="004F2637"/>
    <w:rsid w:val="004F41E6"/>
    <w:rsid w:val="004F6749"/>
    <w:rsid w:val="004F7D97"/>
    <w:rsid w:val="00530D75"/>
    <w:rsid w:val="005464C5"/>
    <w:rsid w:val="00556789"/>
    <w:rsid w:val="005711A7"/>
    <w:rsid w:val="0057519D"/>
    <w:rsid w:val="005841D8"/>
    <w:rsid w:val="005944FA"/>
    <w:rsid w:val="00594B03"/>
    <w:rsid w:val="005A1137"/>
    <w:rsid w:val="005A773E"/>
    <w:rsid w:val="005B21FF"/>
    <w:rsid w:val="005C6627"/>
    <w:rsid w:val="005F2599"/>
    <w:rsid w:val="005F29D2"/>
    <w:rsid w:val="005F621E"/>
    <w:rsid w:val="005F722A"/>
    <w:rsid w:val="0060337A"/>
    <w:rsid w:val="00626704"/>
    <w:rsid w:val="00633C7B"/>
    <w:rsid w:val="00643D48"/>
    <w:rsid w:val="00646356"/>
    <w:rsid w:val="0065044B"/>
    <w:rsid w:val="00670568"/>
    <w:rsid w:val="00683671"/>
    <w:rsid w:val="006864B5"/>
    <w:rsid w:val="00690011"/>
    <w:rsid w:val="00695537"/>
    <w:rsid w:val="006A666E"/>
    <w:rsid w:val="006B3C87"/>
    <w:rsid w:val="006B6675"/>
    <w:rsid w:val="006C0240"/>
    <w:rsid w:val="006C5D3E"/>
    <w:rsid w:val="006C7927"/>
    <w:rsid w:val="006E42C2"/>
    <w:rsid w:val="006E462B"/>
    <w:rsid w:val="006F6EA9"/>
    <w:rsid w:val="00704749"/>
    <w:rsid w:val="007122E9"/>
    <w:rsid w:val="00712AA2"/>
    <w:rsid w:val="00716F29"/>
    <w:rsid w:val="00721566"/>
    <w:rsid w:val="00725F45"/>
    <w:rsid w:val="00732A16"/>
    <w:rsid w:val="007468CF"/>
    <w:rsid w:val="00753F06"/>
    <w:rsid w:val="007547D3"/>
    <w:rsid w:val="00754F4D"/>
    <w:rsid w:val="00755D9D"/>
    <w:rsid w:val="0076090A"/>
    <w:rsid w:val="007635B2"/>
    <w:rsid w:val="007721BE"/>
    <w:rsid w:val="007758EC"/>
    <w:rsid w:val="00776FBA"/>
    <w:rsid w:val="00780EBE"/>
    <w:rsid w:val="0078389A"/>
    <w:rsid w:val="007B21EB"/>
    <w:rsid w:val="007B26DA"/>
    <w:rsid w:val="007C3818"/>
    <w:rsid w:val="007D6308"/>
    <w:rsid w:val="007F7889"/>
    <w:rsid w:val="00807F22"/>
    <w:rsid w:val="008263AC"/>
    <w:rsid w:val="00837D08"/>
    <w:rsid w:val="00842A1E"/>
    <w:rsid w:val="00863666"/>
    <w:rsid w:val="008708A6"/>
    <w:rsid w:val="008722CA"/>
    <w:rsid w:val="00895AA4"/>
    <w:rsid w:val="008A42B2"/>
    <w:rsid w:val="008A5CDA"/>
    <w:rsid w:val="008A6782"/>
    <w:rsid w:val="008C2530"/>
    <w:rsid w:val="008C3CC6"/>
    <w:rsid w:val="008D154B"/>
    <w:rsid w:val="008E41E2"/>
    <w:rsid w:val="008E7016"/>
    <w:rsid w:val="008F4F81"/>
    <w:rsid w:val="00907EA3"/>
    <w:rsid w:val="0091665B"/>
    <w:rsid w:val="009205B5"/>
    <w:rsid w:val="00930637"/>
    <w:rsid w:val="00936219"/>
    <w:rsid w:val="00946DB6"/>
    <w:rsid w:val="00950011"/>
    <w:rsid w:val="0095131E"/>
    <w:rsid w:val="009559BE"/>
    <w:rsid w:val="00960711"/>
    <w:rsid w:val="00981C51"/>
    <w:rsid w:val="00986854"/>
    <w:rsid w:val="00986AE2"/>
    <w:rsid w:val="009B05A1"/>
    <w:rsid w:val="009C2C64"/>
    <w:rsid w:val="009C5100"/>
    <w:rsid w:val="009C5ECA"/>
    <w:rsid w:val="009D0555"/>
    <w:rsid w:val="009E754D"/>
    <w:rsid w:val="009F33AC"/>
    <w:rsid w:val="00A02D98"/>
    <w:rsid w:val="00A213CA"/>
    <w:rsid w:val="00A25A2E"/>
    <w:rsid w:val="00A31ACB"/>
    <w:rsid w:val="00A36661"/>
    <w:rsid w:val="00A377B4"/>
    <w:rsid w:val="00A42A7F"/>
    <w:rsid w:val="00A451F4"/>
    <w:rsid w:val="00A519B4"/>
    <w:rsid w:val="00A5296D"/>
    <w:rsid w:val="00A5520B"/>
    <w:rsid w:val="00A65808"/>
    <w:rsid w:val="00A7629C"/>
    <w:rsid w:val="00AA4AA7"/>
    <w:rsid w:val="00AA7C01"/>
    <w:rsid w:val="00AB00C9"/>
    <w:rsid w:val="00AB5456"/>
    <w:rsid w:val="00AC1D6F"/>
    <w:rsid w:val="00AE12CE"/>
    <w:rsid w:val="00AE2379"/>
    <w:rsid w:val="00AE626A"/>
    <w:rsid w:val="00AF0F39"/>
    <w:rsid w:val="00AF31BB"/>
    <w:rsid w:val="00B015CB"/>
    <w:rsid w:val="00B1492A"/>
    <w:rsid w:val="00B24F68"/>
    <w:rsid w:val="00B43F0C"/>
    <w:rsid w:val="00B73230"/>
    <w:rsid w:val="00B84FD0"/>
    <w:rsid w:val="00B90E49"/>
    <w:rsid w:val="00B926F0"/>
    <w:rsid w:val="00B93945"/>
    <w:rsid w:val="00BA0A26"/>
    <w:rsid w:val="00BA4004"/>
    <w:rsid w:val="00BA726F"/>
    <w:rsid w:val="00BA7339"/>
    <w:rsid w:val="00BB209B"/>
    <w:rsid w:val="00BB2A99"/>
    <w:rsid w:val="00BC608B"/>
    <w:rsid w:val="00BC73A1"/>
    <w:rsid w:val="00BD04A9"/>
    <w:rsid w:val="00BD63C7"/>
    <w:rsid w:val="00BE0E5B"/>
    <w:rsid w:val="00BE2245"/>
    <w:rsid w:val="00BE2302"/>
    <w:rsid w:val="00BF1FC2"/>
    <w:rsid w:val="00BF2F51"/>
    <w:rsid w:val="00C01839"/>
    <w:rsid w:val="00C14515"/>
    <w:rsid w:val="00C14B89"/>
    <w:rsid w:val="00C15E97"/>
    <w:rsid w:val="00C16DF4"/>
    <w:rsid w:val="00C23C3B"/>
    <w:rsid w:val="00C276D6"/>
    <w:rsid w:val="00C3485B"/>
    <w:rsid w:val="00C366EA"/>
    <w:rsid w:val="00C44EDD"/>
    <w:rsid w:val="00C45244"/>
    <w:rsid w:val="00C753F8"/>
    <w:rsid w:val="00C966AC"/>
    <w:rsid w:val="00CB50A2"/>
    <w:rsid w:val="00CC18B8"/>
    <w:rsid w:val="00CC3C1D"/>
    <w:rsid w:val="00CC449A"/>
    <w:rsid w:val="00CE2FE1"/>
    <w:rsid w:val="00CE5927"/>
    <w:rsid w:val="00D03151"/>
    <w:rsid w:val="00D044A9"/>
    <w:rsid w:val="00D20EDD"/>
    <w:rsid w:val="00D21637"/>
    <w:rsid w:val="00D27C04"/>
    <w:rsid w:val="00D33E57"/>
    <w:rsid w:val="00D4427E"/>
    <w:rsid w:val="00D44529"/>
    <w:rsid w:val="00D45EAE"/>
    <w:rsid w:val="00D46F71"/>
    <w:rsid w:val="00D478FC"/>
    <w:rsid w:val="00D55DFC"/>
    <w:rsid w:val="00DA6D38"/>
    <w:rsid w:val="00DB3746"/>
    <w:rsid w:val="00DB4704"/>
    <w:rsid w:val="00DC05AB"/>
    <w:rsid w:val="00DC5AD4"/>
    <w:rsid w:val="00DF3C72"/>
    <w:rsid w:val="00DF7BF2"/>
    <w:rsid w:val="00E049F4"/>
    <w:rsid w:val="00E13BAF"/>
    <w:rsid w:val="00E20448"/>
    <w:rsid w:val="00E21670"/>
    <w:rsid w:val="00E35A79"/>
    <w:rsid w:val="00E51DC2"/>
    <w:rsid w:val="00E632E9"/>
    <w:rsid w:val="00E734D9"/>
    <w:rsid w:val="00E8259C"/>
    <w:rsid w:val="00E952D8"/>
    <w:rsid w:val="00E95387"/>
    <w:rsid w:val="00E96A2E"/>
    <w:rsid w:val="00EA04AC"/>
    <w:rsid w:val="00EA7B15"/>
    <w:rsid w:val="00EB467A"/>
    <w:rsid w:val="00EB4C64"/>
    <w:rsid w:val="00EB6C72"/>
    <w:rsid w:val="00EB6ED3"/>
    <w:rsid w:val="00ED2816"/>
    <w:rsid w:val="00EF22E2"/>
    <w:rsid w:val="00F0163B"/>
    <w:rsid w:val="00F12DAD"/>
    <w:rsid w:val="00F205FC"/>
    <w:rsid w:val="00F2074B"/>
    <w:rsid w:val="00F32037"/>
    <w:rsid w:val="00F33C48"/>
    <w:rsid w:val="00F41480"/>
    <w:rsid w:val="00F64FB9"/>
    <w:rsid w:val="00F65C1C"/>
    <w:rsid w:val="00F845CA"/>
    <w:rsid w:val="00F9166C"/>
    <w:rsid w:val="00FA0328"/>
    <w:rsid w:val="00FA3C95"/>
    <w:rsid w:val="00FA7BA9"/>
    <w:rsid w:val="00FD4428"/>
    <w:rsid w:val="00FF42A3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70B4"/>
  <w15:docId w15:val="{F073061F-20AB-4A7A-B4D2-1AE6366E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5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3A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3A46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563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638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C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C6722.B68D8A20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cityofdor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cityofdoral" TargetMode="External"/><Relationship Id="rId11" Type="http://schemas.openxmlformats.org/officeDocument/2006/relationships/image" Target="cid:image003.png@01CC6722.B68D8A20" TargetMode="External"/><Relationship Id="rId5" Type="http://schemas.openxmlformats.org/officeDocument/2006/relationships/hyperlink" Target="http://www.cityofdoral.com" TargetMode="External"/><Relationship Id="rId15" Type="http://schemas.openxmlformats.org/officeDocument/2006/relationships/hyperlink" Target="mailto:Maggie.Santos@cityofdora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twitter.com/#!/CityOfDora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AC8B-2255-4211-92DF-28D3C24B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Gasset</dc:creator>
  <cp:lastModifiedBy>Maggie Santos (PA)</cp:lastModifiedBy>
  <cp:revision>6</cp:revision>
  <cp:lastPrinted>2017-10-16T14:01:00Z</cp:lastPrinted>
  <dcterms:created xsi:type="dcterms:W3CDTF">2019-01-16T19:21:00Z</dcterms:created>
  <dcterms:modified xsi:type="dcterms:W3CDTF">2019-01-17T16:56:00Z</dcterms:modified>
</cp:coreProperties>
</file>