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2963"/>
        <w:gridCol w:w="3830"/>
      </w:tblGrid>
      <w:tr w:rsidR="00AF113E" w:rsidRPr="005E5B97" w14:paraId="2A0D2274" w14:textId="77777777" w:rsidTr="00BD2741">
        <w:trPr>
          <w:trHeight w:val="557"/>
          <w:jc w:val="center"/>
        </w:trPr>
        <w:tc>
          <w:tcPr>
            <w:tcW w:w="1680" w:type="pct"/>
          </w:tcPr>
          <w:p w14:paraId="5F7C4D4F" w14:textId="77777777" w:rsidR="003A71C5" w:rsidRPr="005E5B97" w:rsidRDefault="003A71C5" w:rsidP="003A71C5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Centro Gubernamental de la Ciudad </w:t>
            </w:r>
          </w:p>
          <w:p w14:paraId="3EAEBD8B" w14:textId="77777777" w:rsidR="00AF113E" w:rsidRPr="005E5B97" w:rsidRDefault="003D51C7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t>8401 NW 53rd Terrace</w:t>
            </w:r>
          </w:p>
          <w:p w14:paraId="50AA6246" w14:textId="77777777" w:rsidR="00AF113E" w:rsidRPr="005E5B97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t xml:space="preserve">Doral, FL 33166 </w:t>
            </w:r>
          </w:p>
          <w:p w14:paraId="3388FD09" w14:textId="77777777" w:rsidR="00AF113E" w:rsidRPr="005E5B97" w:rsidRDefault="00AF113E">
            <w:pPr>
              <w:spacing w:line="276" w:lineRule="auto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t>305 -59 DORAL (305-593-6725)</w:t>
            </w:r>
          </w:p>
          <w:p w14:paraId="29600170" w14:textId="77777777" w:rsidR="00AF113E" w:rsidRPr="005E5B97" w:rsidRDefault="00CB0223">
            <w:pPr>
              <w:spacing w:line="276" w:lineRule="auto"/>
              <w:rPr>
                <w:rFonts w:ascii="Palatino Linotype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  <w:hyperlink r:id="rId8" w:history="1">
              <w:r w:rsidR="00FC0638" w:rsidRPr="005E5B97">
                <w:rPr>
                  <w:rStyle w:val="Hyperlink"/>
                  <w:rFonts w:ascii="Palatino Linotype" w:hAnsi="Palatino Linotype"/>
                  <w:sz w:val="22"/>
                  <w:szCs w:val="22"/>
                  <w:lang w:val="es-ES"/>
                </w:rPr>
                <w:t>www.cityofdoral.com</w:t>
              </w:r>
            </w:hyperlink>
            <w:r w:rsidR="00FC0638" w:rsidRPr="005E5B97">
              <w:rPr>
                <w:rFonts w:ascii="Palatino Linotype" w:hAnsi="Palatino Linotype"/>
                <w:smallCaps/>
                <w:sz w:val="22"/>
                <w:szCs w:val="22"/>
                <w:lang w:val="es-ES"/>
              </w:rPr>
              <w:br/>
            </w:r>
            <w:r w:rsidR="00FC0638" w:rsidRPr="005E5B97">
              <w:rPr>
                <w:noProof/>
                <w:lang w:val="en-US"/>
              </w:rPr>
              <w:drawing>
                <wp:inline distT="0" distB="0" distL="0" distR="0" wp14:anchorId="7A5A8BFD" wp14:editId="7EB96909">
                  <wp:extent cx="180975" cy="266700"/>
                  <wp:effectExtent l="0" t="0" r="9525" b="0"/>
                  <wp:docPr id="12" name="Picture 12" descr="cid:image002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38" w:rsidRPr="005E5B97">
              <w:rPr>
                <w:noProof/>
                <w:lang w:val="en-US"/>
              </w:rPr>
              <w:drawing>
                <wp:inline distT="0" distB="0" distL="0" distR="0" wp14:anchorId="29FF6F7D" wp14:editId="4764D392">
                  <wp:extent cx="180975" cy="266700"/>
                  <wp:effectExtent l="0" t="0" r="9525" b="0"/>
                  <wp:docPr id="6" name="Picture 6" descr="cid:image003.png@01CC6722.B68D8A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0638"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br/>
            </w:r>
            <w:r w:rsidR="00FC0638" w:rsidRPr="005E5B97">
              <w:rPr>
                <w:rFonts w:ascii="Palatino Linotype" w:hAnsi="Palatino Linotype"/>
                <w:sz w:val="22"/>
                <w:szCs w:val="22"/>
                <w:lang w:val="es-ES"/>
              </w:rPr>
              <w:br/>
            </w:r>
          </w:p>
          <w:p w14:paraId="6323DDE2" w14:textId="77777777" w:rsidR="00AF113E" w:rsidRPr="005E5B97" w:rsidRDefault="00AF113E">
            <w:pPr>
              <w:spacing w:after="200" w:line="276" w:lineRule="auto"/>
              <w:rPr>
                <w:rFonts w:ascii="Palatino Linotype" w:hAnsi="Palatino Linotype" w:cstheme="minorHAnsi"/>
                <w:smallCaps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720409C8" w14:textId="77777777" w:rsidR="00AF113E" w:rsidRPr="005E5B97" w:rsidRDefault="00AF113E">
            <w:pPr>
              <w:tabs>
                <w:tab w:val="left" w:pos="1620"/>
              </w:tabs>
              <w:spacing w:after="200" w:line="276" w:lineRule="auto"/>
              <w:jc w:val="right"/>
              <w:rPr>
                <w:rFonts w:ascii="Palatino Linotype" w:hAnsi="Palatino Linotype" w:cstheme="minorHAnsi"/>
                <w:b/>
                <w:lang w:val="es-ES"/>
              </w:rPr>
            </w:pPr>
            <w:r w:rsidRPr="005E5B97">
              <w:rPr>
                <w:rFonts w:ascii="Palatino Linotype" w:hAnsi="Palatino Linotype"/>
                <w:noProof/>
                <w:lang w:val="en-US"/>
              </w:rPr>
              <w:drawing>
                <wp:inline distT="0" distB="0" distL="0" distR="0" wp14:anchorId="0215549F" wp14:editId="075BFD4E">
                  <wp:extent cx="1304014" cy="12959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34" cy="12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1FF81FF7" w14:textId="5AB15BE1" w:rsidR="00AF113E" w:rsidRPr="005E5B97" w:rsidRDefault="00CB0223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sz w:val="22"/>
                <w:szCs w:val="22"/>
                <w:lang w:val="es-ES"/>
              </w:rPr>
            </w:pPr>
            <w:r w:rsidRPr="00CB0223">
              <w:rPr>
                <w:rFonts w:ascii="Palatino Linotype" w:hAnsi="Palatino Linotype"/>
                <w:sz w:val="22"/>
                <w:szCs w:val="22"/>
                <w:lang w:val="es-ES"/>
              </w:rPr>
              <w:t>diciembre 26</w:t>
            </w:r>
            <w:r w:rsidR="00B309E7" w:rsidRPr="00CB0223">
              <w:rPr>
                <w:rFonts w:ascii="Palatino Linotype" w:hAnsi="Palatino Linotype"/>
                <w:sz w:val="22"/>
                <w:szCs w:val="22"/>
                <w:lang w:val="es-ES"/>
              </w:rPr>
              <w:t>, 2017</w:t>
            </w:r>
            <w:bookmarkStart w:id="0" w:name="_GoBack"/>
            <w:bookmarkEnd w:id="0"/>
          </w:p>
          <w:p w14:paraId="0CEF0633" w14:textId="77777777" w:rsidR="00AF113E" w:rsidRPr="005E5B97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b/>
                <w:sz w:val="22"/>
                <w:szCs w:val="22"/>
                <w:lang w:val="es-ES"/>
              </w:rPr>
            </w:pPr>
            <w:r w:rsidRPr="005E5B97">
              <w:rPr>
                <w:rFonts w:ascii="Palatino Linotype" w:hAnsi="Palatino Linotype"/>
                <w:b/>
                <w:sz w:val="22"/>
                <w:szCs w:val="22"/>
                <w:lang w:val="es-ES"/>
              </w:rPr>
              <w:t>Para distribución inmediata</w:t>
            </w:r>
          </w:p>
          <w:p w14:paraId="48CD803C" w14:textId="77777777" w:rsidR="00AF113E" w:rsidRPr="005E5B97" w:rsidRDefault="00AF113E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22"/>
                <w:szCs w:val="22"/>
                <w:u w:val="single"/>
                <w:lang w:val="es-ES"/>
              </w:rPr>
            </w:pPr>
            <w:r w:rsidRPr="005E5B97">
              <w:rPr>
                <w:rFonts w:ascii="Palatino Linotype" w:hAnsi="Palatino Linotype"/>
                <w:i/>
                <w:sz w:val="22"/>
                <w:szCs w:val="22"/>
                <w:u w:val="single"/>
                <w:lang w:val="es-ES"/>
              </w:rPr>
              <w:t>Para más información</w:t>
            </w:r>
          </w:p>
          <w:p w14:paraId="0EBD4FFF" w14:textId="77777777" w:rsidR="00BD73FD" w:rsidRPr="005E5B97" w:rsidRDefault="00BD73FD" w:rsidP="00BD73FD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  <w:r w:rsidRPr="005E5B97">
              <w:rPr>
                <w:rFonts w:ascii="Palatino Linotype" w:hAnsi="Palatino Linotype"/>
                <w:i/>
                <w:sz w:val="22"/>
                <w:szCs w:val="22"/>
                <w:lang w:val="es-ES"/>
              </w:rPr>
              <w:t>(Sólo medios)</w:t>
            </w:r>
          </w:p>
          <w:p w14:paraId="0FB2A715" w14:textId="77777777" w:rsidR="00D2595F" w:rsidRPr="005E5B97" w:rsidRDefault="00D2595F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i/>
                <w:sz w:val="8"/>
                <w:szCs w:val="8"/>
                <w:u w:val="single"/>
                <w:lang w:val="es-ES"/>
              </w:rPr>
            </w:pPr>
          </w:p>
          <w:p w14:paraId="53C08201" w14:textId="77777777" w:rsidR="00D2595F" w:rsidRPr="005E5B97" w:rsidRDefault="00D2595F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  <w:lang w:val="es-ES"/>
              </w:rPr>
            </w:pPr>
            <w:r w:rsidRPr="005E5B97">
              <w:rPr>
                <w:rStyle w:val="Hyperlink"/>
                <w:rFonts w:ascii="Palatino Linotype" w:hAnsi="Palatino Linotype"/>
                <w:color w:val="auto"/>
                <w:sz w:val="22"/>
                <w:szCs w:val="22"/>
                <w:u w:val="none"/>
                <w:lang w:val="es-ES"/>
              </w:rPr>
              <w:t>Maggie Santos (305) 409-9762</w:t>
            </w:r>
          </w:p>
          <w:p w14:paraId="1B48551B" w14:textId="77777777" w:rsidR="00D2595F" w:rsidRPr="005E5B97" w:rsidRDefault="00CB0223" w:rsidP="00871624">
            <w:pPr>
              <w:spacing w:line="276" w:lineRule="auto"/>
              <w:jc w:val="right"/>
              <w:rPr>
                <w:rStyle w:val="Hyperlink"/>
                <w:rFonts w:ascii="Palatino Linotype" w:hAnsi="Palatino Linotype"/>
                <w:lang w:val="es-ES"/>
              </w:rPr>
            </w:pPr>
            <w:hyperlink r:id="rId16" w:history="1">
              <w:r w:rsidR="00FC0638" w:rsidRPr="005E5B97">
                <w:rPr>
                  <w:rStyle w:val="Hyperlink"/>
                  <w:rFonts w:ascii="Palatino Linotype" w:hAnsi="Palatino Linotype"/>
                  <w:lang w:val="es-ES"/>
                </w:rPr>
                <w:t>Maggie.Santos@cityofdoral.com</w:t>
              </w:r>
            </w:hyperlink>
          </w:p>
          <w:p w14:paraId="40F5A022" w14:textId="77777777" w:rsidR="00124B44" w:rsidRPr="005E5B97" w:rsidRDefault="00124B44" w:rsidP="00124B44">
            <w:pPr>
              <w:spacing w:line="276" w:lineRule="auto"/>
              <w:jc w:val="right"/>
              <w:rPr>
                <w:rFonts w:ascii="Palatino Linotype" w:eastAsiaTheme="minorHAnsi" w:hAnsi="Palatino Linotype" w:cstheme="minorHAnsi"/>
                <w:color w:val="0000FF"/>
                <w:sz w:val="22"/>
                <w:szCs w:val="22"/>
                <w:u w:val="single"/>
                <w:lang w:val="es-ES"/>
              </w:rPr>
            </w:pPr>
          </w:p>
        </w:tc>
      </w:tr>
    </w:tbl>
    <w:p w14:paraId="54EF7768" w14:textId="77777777" w:rsidR="001618F9" w:rsidRPr="005E5B97" w:rsidRDefault="00124B44" w:rsidP="001618F9">
      <w:pPr>
        <w:ind w:left="2160" w:firstLine="720"/>
        <w:rPr>
          <w:rFonts w:ascii="Palatino Linotype" w:hAnsi="Palatino Linotype" w:cs="Arial"/>
          <w:b/>
          <w:sz w:val="32"/>
          <w:szCs w:val="40"/>
          <w:u w:val="single"/>
          <w:lang w:val="es-ES"/>
        </w:rPr>
      </w:pPr>
      <w:r w:rsidRPr="005E5B97">
        <w:rPr>
          <w:rFonts w:ascii="Palatino Linotype" w:hAnsi="Palatino Linotype"/>
          <w:b/>
          <w:sz w:val="32"/>
          <w:szCs w:val="40"/>
          <w:lang w:val="es-ES"/>
        </w:rPr>
        <w:t xml:space="preserve">   </w:t>
      </w:r>
      <w:r w:rsidRPr="005E5B97">
        <w:rPr>
          <w:rFonts w:ascii="Palatino Linotype" w:hAnsi="Palatino Linotype"/>
          <w:b/>
          <w:sz w:val="32"/>
          <w:szCs w:val="40"/>
          <w:u w:val="single"/>
          <w:lang w:val="es-ES"/>
        </w:rPr>
        <w:t xml:space="preserve"> </w:t>
      </w:r>
      <w:r w:rsidRPr="005E5B97">
        <w:rPr>
          <w:rFonts w:ascii="Palatino Linotype" w:hAnsi="Palatino Linotype"/>
          <w:b/>
          <w:sz w:val="28"/>
          <w:szCs w:val="40"/>
          <w:u w:val="single"/>
          <w:lang w:val="es-ES"/>
        </w:rPr>
        <w:t>COMUNICADO DE PRENSA</w:t>
      </w:r>
    </w:p>
    <w:p w14:paraId="01C4C4A0" w14:textId="77777777" w:rsidR="001618F9" w:rsidRPr="005E5B97" w:rsidRDefault="001618F9" w:rsidP="001618F9">
      <w:pPr>
        <w:jc w:val="both"/>
        <w:rPr>
          <w:rFonts w:ascii="Palatino Linotype" w:hAnsi="Palatino Linotype"/>
          <w:color w:val="000000"/>
          <w:sz w:val="24"/>
          <w:szCs w:val="24"/>
          <w:lang w:val="es-ES"/>
        </w:rPr>
      </w:pPr>
    </w:p>
    <w:p w14:paraId="74B7DA8E" w14:textId="77777777" w:rsidR="00B309E7" w:rsidRPr="005E5B97" w:rsidRDefault="006C0783" w:rsidP="00BD4BF4">
      <w:pPr>
        <w:jc w:val="center"/>
        <w:rPr>
          <w:rFonts w:ascii="Palatino Linotype" w:hAnsi="Palatino Linotype" w:cstheme="minorHAnsi"/>
          <w:b/>
          <w:sz w:val="22"/>
          <w:szCs w:val="22"/>
          <w:lang w:val="es-ES"/>
        </w:rPr>
      </w:pPr>
      <w:r w:rsidRPr="005E5B97">
        <w:rPr>
          <w:rFonts w:ascii="Palatino Linotype" w:hAnsi="Palatino Linotype"/>
          <w:b/>
          <w:sz w:val="22"/>
          <w:szCs w:val="22"/>
          <w:lang w:val="es-ES"/>
        </w:rPr>
        <w:t xml:space="preserve">Doral se Asocia con Spin </w:t>
      </w:r>
      <w:r w:rsidR="005E5B97">
        <w:rPr>
          <w:rFonts w:ascii="Palatino Linotype" w:hAnsi="Palatino Linotype"/>
          <w:b/>
          <w:sz w:val="22"/>
          <w:szCs w:val="22"/>
          <w:lang w:val="es-ES"/>
        </w:rPr>
        <w:t>para Inaugurar</w:t>
      </w:r>
      <w:r w:rsidRPr="005E5B97">
        <w:rPr>
          <w:rFonts w:ascii="Palatino Linotype" w:hAnsi="Palatino Linotype"/>
          <w:b/>
          <w:sz w:val="22"/>
          <w:szCs w:val="22"/>
          <w:lang w:val="es-ES"/>
        </w:rPr>
        <w:t xml:space="preserve"> </w:t>
      </w:r>
    </w:p>
    <w:p w14:paraId="4C486EC7" w14:textId="77777777" w:rsidR="0005468A" w:rsidRPr="005E5B97" w:rsidRDefault="00B309E7" w:rsidP="00BD4BF4">
      <w:pPr>
        <w:jc w:val="center"/>
        <w:rPr>
          <w:rFonts w:ascii="Palatino Linotype" w:hAnsi="Palatino Linotype" w:cstheme="minorHAnsi"/>
          <w:b/>
          <w:sz w:val="22"/>
          <w:szCs w:val="22"/>
          <w:lang w:val="es-ES"/>
        </w:rPr>
      </w:pPr>
      <w:r w:rsidRPr="005E5B97">
        <w:rPr>
          <w:rFonts w:ascii="Palatino Linotype" w:hAnsi="Palatino Linotype"/>
          <w:b/>
          <w:sz w:val="22"/>
          <w:szCs w:val="22"/>
          <w:lang w:val="es-ES"/>
        </w:rPr>
        <w:t xml:space="preserve">Primer Sistema Inteligente sin </w:t>
      </w:r>
      <w:r w:rsidR="002F78ED" w:rsidRPr="005E5B97">
        <w:rPr>
          <w:rFonts w:ascii="Palatino Linotype" w:hAnsi="Palatino Linotype"/>
          <w:b/>
          <w:sz w:val="22"/>
          <w:szCs w:val="22"/>
          <w:lang w:val="es-ES"/>
        </w:rPr>
        <w:t>Estaciones</w:t>
      </w:r>
      <w:r w:rsidRPr="005E5B97">
        <w:rPr>
          <w:rFonts w:ascii="Palatino Linotype" w:hAnsi="Palatino Linotype"/>
          <w:b/>
          <w:sz w:val="22"/>
          <w:szCs w:val="22"/>
          <w:lang w:val="es-ES"/>
        </w:rPr>
        <w:t xml:space="preserve"> Fijas Comparte Bicicletas al </w:t>
      </w:r>
      <w:r w:rsidR="000B2BAE" w:rsidRPr="005E5B97">
        <w:rPr>
          <w:rFonts w:ascii="Palatino Linotype" w:hAnsi="Palatino Linotype"/>
          <w:b/>
          <w:sz w:val="22"/>
          <w:szCs w:val="22"/>
          <w:lang w:val="es-ES"/>
        </w:rPr>
        <w:t>E</w:t>
      </w:r>
      <w:r w:rsidRPr="005E5B97">
        <w:rPr>
          <w:rFonts w:ascii="Palatino Linotype" w:hAnsi="Palatino Linotype"/>
          <w:b/>
          <w:sz w:val="22"/>
          <w:szCs w:val="22"/>
          <w:lang w:val="es-ES"/>
        </w:rPr>
        <w:t>stilo "</w:t>
      </w:r>
      <w:r w:rsidRPr="005E5B97">
        <w:rPr>
          <w:rFonts w:ascii="Palatino Linotype" w:hAnsi="Palatino Linotype"/>
          <w:b/>
          <w:i/>
          <w:sz w:val="22"/>
          <w:szCs w:val="22"/>
          <w:lang w:val="es-ES"/>
        </w:rPr>
        <w:t>Bikeshare</w:t>
      </w:r>
      <w:r w:rsidRPr="005E5B97">
        <w:rPr>
          <w:rFonts w:ascii="Palatino Linotype" w:hAnsi="Palatino Linotype"/>
          <w:b/>
          <w:sz w:val="22"/>
          <w:szCs w:val="22"/>
          <w:lang w:val="es-ES"/>
        </w:rPr>
        <w:t>"</w:t>
      </w:r>
    </w:p>
    <w:p w14:paraId="11CE9626" w14:textId="77777777" w:rsidR="00BD4BF4" w:rsidRPr="005E5B97" w:rsidRDefault="00BD4BF4" w:rsidP="00BD4BF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3D62D8B7" w14:textId="77777777" w:rsidR="006873C4" w:rsidRPr="005E5B97" w:rsidRDefault="00BD4BF4" w:rsidP="006873C4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Doral, FL - Doral se siente orgullo al asociarse con Spin </w:t>
      </w:r>
      <w:r w:rsidR="005E5B97">
        <w:rPr>
          <w:rFonts w:ascii="Palatino Linotype" w:hAnsi="Palatino Linotype"/>
          <w:sz w:val="22"/>
          <w:szCs w:val="22"/>
          <w:lang w:val="es-ES"/>
        </w:rPr>
        <w:t>para i</w:t>
      </w:r>
      <w:r w:rsidR="005E5B97" w:rsidRPr="005E5B97">
        <w:rPr>
          <w:rFonts w:ascii="Palatino Linotype" w:hAnsi="Palatino Linotype"/>
          <w:sz w:val="22"/>
          <w:szCs w:val="22"/>
          <w:lang w:val="es-ES"/>
        </w:rPr>
        <w:t>naugurar</w:t>
      </w:r>
      <w:r w:rsidR="005E5B97" w:rsidRPr="005E5B97">
        <w:rPr>
          <w:rFonts w:ascii="Palatino Linotype" w:hAnsi="Palatino Linotype"/>
          <w:b/>
          <w:sz w:val="22"/>
          <w:szCs w:val="22"/>
          <w:lang w:val="es-ES"/>
        </w:rPr>
        <w:t xml:space="preserve"> 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el primer sistema compartido de bicicletas sin estación con el fin de que la comunidad disfrute de este servicio. Ya han sido </w:t>
      </w:r>
      <w:r w:rsidR="002F78ED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distribuidas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por toda la ciudad 150 bicicletas inteligentes con </w:t>
      </w:r>
      <w:r w:rsidR="002F78ED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auto bloqueantes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, GPS y dotadas de energía solar para proporcionar un modo de transporte </w:t>
      </w:r>
      <w:r w:rsidR="005E5B97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innovador y equitativo para 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residentes y visitantes. La flotilla de bicicletas crecerá a 550 en los próximos meses.</w:t>
      </w:r>
    </w:p>
    <w:p w14:paraId="1420C511" w14:textId="77777777" w:rsidR="006873C4" w:rsidRPr="005E5B97" w:rsidRDefault="006873C4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4834D5D2" w14:textId="77777777" w:rsidR="006873C4" w:rsidRPr="005E5B97" w:rsidRDefault="006873C4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"No es ningún secreto que Doral ha sido afectado por el tráfico regional que </w:t>
      </w:r>
      <w:r w:rsidR="005E5B97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aqueja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a todo el sur de la Florida, por eso es importante encontrar soluciones innovadoras que brinden al público una opción de movilidad asequible y sin automóviles para viajar, explorar y moverse por la ciudad". dijo el alcalde Juan Carlos Bermúdez.</w:t>
      </w:r>
    </w:p>
    <w:p w14:paraId="2DFBBF6B" w14:textId="77777777" w:rsidR="00F40ED0" w:rsidRPr="005E5B97" w:rsidRDefault="00F40ED0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2DEB3574" w14:textId="77777777" w:rsidR="000E5D11" w:rsidRPr="005E5B97" w:rsidRDefault="00F40ED0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Este nuevo programa está alineado con el compromiso que ha tomado la Ciudad para proveer opciones de movilidad alternativa. Apenas el mes pasado, la Liga de Ciclistas Estadounidenses designó a la Ciudad de Doral como una Comunidad </w:t>
      </w:r>
      <w:r w:rsidR="005E5B97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Amigable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</w:t>
      </w:r>
      <w:r w:rsid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a las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Bicicletas 2017 por los esfuerzos sobresalientes </w:t>
      </w:r>
      <w:r w:rsid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que se han llevado a cabo 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para fomentar el ciclismo en la comunidad.</w:t>
      </w:r>
    </w:p>
    <w:p w14:paraId="336E64DB" w14:textId="77777777" w:rsidR="000E5D11" w:rsidRPr="005E5B97" w:rsidRDefault="000E5D11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2D1FE480" w14:textId="77777777" w:rsidR="00B309E7" w:rsidRPr="005E5B97" w:rsidRDefault="000E5D11" w:rsidP="00B309E7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A diferencia de los sistemas tradicionales de </w:t>
      </w:r>
      <w:r w:rsidRPr="005E5B97">
        <w:rPr>
          <w:rFonts w:ascii="Palatino Linotype" w:hAnsi="Palatino Linotype"/>
          <w:i/>
          <w:color w:val="000000" w:themeColor="text1"/>
          <w:sz w:val="22"/>
          <w:szCs w:val="22"/>
          <w:lang w:val="es-ES"/>
        </w:rPr>
        <w:t>bikeshare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, </w:t>
      </w:r>
      <w:r w:rsid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las 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bicicletas sin estación de Spin no requieren estante fijo y se pueden estacionar en cualquier lugar. También es una ganga para los usuarios quienes </w:t>
      </w:r>
      <w:r w:rsidR="002F78ED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pagarían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solo $1 por cada 30 minutos</w:t>
      </w:r>
      <w:r w:rsid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de uso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. Todo lo que se necesita es descargar la aplicación </w:t>
      </w:r>
      <w:r w:rsidR="002F78ED"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>gratuita</w:t>
      </w:r>
      <w:r w:rsidRPr="005E5B97">
        <w:rPr>
          <w:rFonts w:ascii="Palatino Linotype" w:hAnsi="Palatino Linotype"/>
          <w:color w:val="000000" w:themeColor="text1"/>
          <w:sz w:val="22"/>
          <w:szCs w:val="22"/>
          <w:lang w:val="es-ES"/>
        </w:rPr>
        <w:t xml:space="preserve"> de Spin Bike. Otras ciudades importantes que disfrutan de las bicicletas Spin son Washington, D.C., Dallas, Seattle y San Francisco.</w:t>
      </w:r>
    </w:p>
    <w:p w14:paraId="3B8DCC28" w14:textId="77777777" w:rsidR="00520FC8" w:rsidRPr="005E5B97" w:rsidRDefault="00520FC8" w:rsidP="00520FC8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49DDE336" w14:textId="77777777" w:rsidR="00520FC8" w:rsidRPr="005E5B97" w:rsidRDefault="00520FC8" w:rsidP="00520FC8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60626FCC" w14:textId="77777777" w:rsidR="006C0783" w:rsidRPr="005E5B97" w:rsidRDefault="00FE50DE" w:rsidP="006C0783">
      <w:pPr>
        <w:jc w:val="both"/>
        <w:rPr>
          <w:rFonts w:ascii="Palatino Linotype" w:hAnsi="Palatino Linotype" w:cs="Helvetica"/>
          <w:b/>
          <w:i/>
          <w:color w:val="000000"/>
          <w:sz w:val="22"/>
          <w:szCs w:val="22"/>
          <w:lang w:val="es-ES"/>
        </w:rPr>
      </w:pPr>
      <w:r w:rsidRPr="005E5B97">
        <w:rPr>
          <w:rFonts w:ascii="Palatino Linotype" w:hAnsi="Palatino Linotype"/>
          <w:b/>
          <w:i/>
          <w:color w:val="000000" w:themeColor="text1"/>
          <w:sz w:val="22"/>
          <w:szCs w:val="22"/>
          <w:lang w:val="es-ES"/>
        </w:rPr>
        <w:t>Imágenes adjuntas</w:t>
      </w:r>
    </w:p>
    <w:p w14:paraId="3B67D581" w14:textId="77777777" w:rsidR="00BD4BF4" w:rsidRPr="005E5B97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  <w:lang w:val="es-ES"/>
        </w:rPr>
      </w:pPr>
    </w:p>
    <w:p w14:paraId="19767B06" w14:textId="77777777" w:rsidR="00BD4BF4" w:rsidRPr="005E5B97" w:rsidRDefault="00BD4BF4" w:rsidP="00BD4BF4">
      <w:pPr>
        <w:jc w:val="both"/>
        <w:rPr>
          <w:rStyle w:val="Hyperlink"/>
          <w:rFonts w:ascii="Palatino Linotype" w:eastAsiaTheme="minorHAnsi" w:hAnsi="Palatino Linotype" w:cstheme="minorHAnsi"/>
          <w:lang w:val="es-ES"/>
        </w:rPr>
      </w:pPr>
    </w:p>
    <w:p w14:paraId="715A61C1" w14:textId="77777777" w:rsidR="00BD4BF4" w:rsidRPr="005E5B97" w:rsidRDefault="00BD4BF4" w:rsidP="00BD4BF4">
      <w:pPr>
        <w:jc w:val="center"/>
        <w:rPr>
          <w:rStyle w:val="Hyperlink"/>
          <w:rFonts w:ascii="Palatino Linotype" w:eastAsiaTheme="minorHAnsi" w:hAnsi="Palatino Linotype" w:cstheme="minorHAnsi"/>
          <w:lang w:val="es-ES"/>
        </w:rPr>
      </w:pPr>
      <w:r w:rsidRPr="005E5B97">
        <w:rPr>
          <w:rStyle w:val="Hyperlink"/>
          <w:rFonts w:ascii="Palatino Linotype" w:hAnsi="Palatino Linotype"/>
          <w:lang w:val="es-ES"/>
        </w:rPr>
        <w:t>###</w:t>
      </w:r>
    </w:p>
    <w:p w14:paraId="33651B61" w14:textId="77777777" w:rsidR="009F0CD1" w:rsidRPr="005E5B97" w:rsidRDefault="009F0CD1" w:rsidP="003E38E5">
      <w:pPr>
        <w:jc w:val="both"/>
        <w:rPr>
          <w:rFonts w:ascii="Palatino Linotype" w:eastAsiaTheme="minorHAnsi" w:hAnsi="Palatino Linotype" w:cstheme="minorHAnsi"/>
          <w:color w:val="000000" w:themeColor="text1"/>
          <w:sz w:val="22"/>
          <w:szCs w:val="22"/>
          <w:lang w:val="es-ES"/>
        </w:rPr>
      </w:pPr>
    </w:p>
    <w:p w14:paraId="48D8323A" w14:textId="77777777" w:rsidR="005F4721" w:rsidRPr="005E5B97" w:rsidRDefault="005F4721" w:rsidP="0001618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41C" w:rsidRPr="005E5B97" w14:paraId="4205765C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90BBAAE" w14:textId="77777777" w:rsidR="00A9541C" w:rsidRPr="005E5B97" w:rsidRDefault="00A9541C" w:rsidP="00A9541C">
            <w:pPr>
              <w:spacing w:after="240" w:line="360" w:lineRule="atLeast"/>
              <w:rPr>
                <w:rFonts w:asciiTheme="minorHAnsi" w:hAnsiTheme="minorHAnsi"/>
                <w:i/>
                <w:color w:val="111111"/>
                <w:sz w:val="22"/>
                <w:szCs w:val="22"/>
                <w:lang w:val="es-ES"/>
              </w:rPr>
            </w:pPr>
          </w:p>
        </w:tc>
      </w:tr>
      <w:tr w:rsidR="00A9541C" w:rsidRPr="005E5B97" w14:paraId="4EBCEBC3" w14:textId="77777777" w:rsidTr="00A9541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69A7665" w14:textId="77777777" w:rsidR="00A9541C" w:rsidRPr="005E5B97" w:rsidRDefault="00A9541C" w:rsidP="00A9541C">
            <w:pPr>
              <w:spacing w:line="360" w:lineRule="atLeast"/>
              <w:rPr>
                <w:rFonts w:asciiTheme="minorHAnsi" w:hAnsiTheme="minorHAnsi"/>
                <w:color w:val="111111"/>
                <w:sz w:val="22"/>
                <w:szCs w:val="22"/>
                <w:lang w:val="es-ES"/>
              </w:rPr>
            </w:pPr>
          </w:p>
        </w:tc>
      </w:tr>
    </w:tbl>
    <w:p w14:paraId="40AD8755" w14:textId="77777777" w:rsidR="00A0409B" w:rsidRPr="005E5B97" w:rsidRDefault="00A0409B" w:rsidP="000F60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A0409B" w:rsidRPr="005E5B97" w:rsidSect="00CC32F4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07BF" w14:textId="77777777" w:rsidR="00EB4C0D" w:rsidRDefault="00EB4C0D" w:rsidP="00881491">
      <w:r>
        <w:separator/>
      </w:r>
    </w:p>
  </w:endnote>
  <w:endnote w:type="continuationSeparator" w:id="0">
    <w:p w14:paraId="71495A2D" w14:textId="77777777" w:rsidR="00EB4C0D" w:rsidRDefault="00EB4C0D" w:rsidP="008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23AF" w14:textId="77777777" w:rsidR="00EB4C0D" w:rsidRDefault="00EB4C0D" w:rsidP="00881491">
      <w:r>
        <w:separator/>
      </w:r>
    </w:p>
  </w:footnote>
  <w:footnote w:type="continuationSeparator" w:id="0">
    <w:p w14:paraId="1941E571" w14:textId="77777777" w:rsidR="00EB4C0D" w:rsidRDefault="00EB4C0D" w:rsidP="0088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 logo.bmp" style="width:12pt;height:12pt;visibility:visible" o:bullet="t">
        <v:imagedata r:id="rId1" o:title="email logo"/>
      </v:shape>
    </w:pict>
  </w:numPicBullet>
  <w:abstractNum w:abstractNumId="0" w15:restartNumberingAfterBreak="0">
    <w:nsid w:val="0F5F510C"/>
    <w:multiLevelType w:val="hybridMultilevel"/>
    <w:tmpl w:val="0A4EA68E"/>
    <w:lvl w:ilvl="0" w:tplc="28F4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A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EE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2F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B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B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3F704A"/>
    <w:multiLevelType w:val="multilevel"/>
    <w:tmpl w:val="23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705D5"/>
    <w:multiLevelType w:val="hybridMultilevel"/>
    <w:tmpl w:val="F62ED0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17B2B"/>
    <w:multiLevelType w:val="hybridMultilevel"/>
    <w:tmpl w:val="454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3036"/>
    <w:multiLevelType w:val="hybridMultilevel"/>
    <w:tmpl w:val="63D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EE5"/>
    <w:multiLevelType w:val="hybridMultilevel"/>
    <w:tmpl w:val="79E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D5799"/>
    <w:multiLevelType w:val="hybridMultilevel"/>
    <w:tmpl w:val="DD269052"/>
    <w:lvl w:ilvl="0" w:tplc="E11A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62BE"/>
    <w:multiLevelType w:val="hybridMultilevel"/>
    <w:tmpl w:val="CA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752F"/>
    <w:multiLevelType w:val="hybridMultilevel"/>
    <w:tmpl w:val="9504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erence_0" w:val="Dangerfield, D.‡ (2011, February). ‡Bill would give Florida voters power to recall state officials. ‡Retrieved from ‡http://www.cfnews13.com/article/news/2011/february/208947‡(Dangerfield, 2011)‡"/>
  </w:docVars>
  <w:rsids>
    <w:rsidRoot w:val="0095229E"/>
    <w:rsid w:val="000014CE"/>
    <w:rsid w:val="00005540"/>
    <w:rsid w:val="000066C7"/>
    <w:rsid w:val="00006FB3"/>
    <w:rsid w:val="00010BFB"/>
    <w:rsid w:val="0001618A"/>
    <w:rsid w:val="00031200"/>
    <w:rsid w:val="0003203C"/>
    <w:rsid w:val="00036440"/>
    <w:rsid w:val="00036EEE"/>
    <w:rsid w:val="00037855"/>
    <w:rsid w:val="00037F58"/>
    <w:rsid w:val="00046022"/>
    <w:rsid w:val="00047679"/>
    <w:rsid w:val="00047EDB"/>
    <w:rsid w:val="00050532"/>
    <w:rsid w:val="00051139"/>
    <w:rsid w:val="000513A9"/>
    <w:rsid w:val="00052A3F"/>
    <w:rsid w:val="0005468A"/>
    <w:rsid w:val="000601EE"/>
    <w:rsid w:val="000610E5"/>
    <w:rsid w:val="00070AF8"/>
    <w:rsid w:val="00071521"/>
    <w:rsid w:val="000724F8"/>
    <w:rsid w:val="00076BFC"/>
    <w:rsid w:val="00077120"/>
    <w:rsid w:val="00083ADB"/>
    <w:rsid w:val="000860F0"/>
    <w:rsid w:val="000876C4"/>
    <w:rsid w:val="0009103B"/>
    <w:rsid w:val="000942E9"/>
    <w:rsid w:val="000A4EBC"/>
    <w:rsid w:val="000A5E03"/>
    <w:rsid w:val="000A6509"/>
    <w:rsid w:val="000B2BAE"/>
    <w:rsid w:val="000B5942"/>
    <w:rsid w:val="000C1CE1"/>
    <w:rsid w:val="000C6164"/>
    <w:rsid w:val="000C73FF"/>
    <w:rsid w:val="000D641B"/>
    <w:rsid w:val="000E50B6"/>
    <w:rsid w:val="000E5D11"/>
    <w:rsid w:val="000E61BB"/>
    <w:rsid w:val="000F1D3F"/>
    <w:rsid w:val="000F4535"/>
    <w:rsid w:val="000F607F"/>
    <w:rsid w:val="00101E41"/>
    <w:rsid w:val="00102C7B"/>
    <w:rsid w:val="001125A8"/>
    <w:rsid w:val="00114C16"/>
    <w:rsid w:val="0011569A"/>
    <w:rsid w:val="00120FC8"/>
    <w:rsid w:val="00124B44"/>
    <w:rsid w:val="00134CA3"/>
    <w:rsid w:val="00136BF0"/>
    <w:rsid w:val="0014526D"/>
    <w:rsid w:val="001461B0"/>
    <w:rsid w:val="00150452"/>
    <w:rsid w:val="00151B70"/>
    <w:rsid w:val="001578C6"/>
    <w:rsid w:val="001618F9"/>
    <w:rsid w:val="0016255D"/>
    <w:rsid w:val="001654E7"/>
    <w:rsid w:val="001743A7"/>
    <w:rsid w:val="00174B2C"/>
    <w:rsid w:val="0017745D"/>
    <w:rsid w:val="00181D4C"/>
    <w:rsid w:val="00187701"/>
    <w:rsid w:val="0019049B"/>
    <w:rsid w:val="0019096E"/>
    <w:rsid w:val="00191049"/>
    <w:rsid w:val="00196230"/>
    <w:rsid w:val="001966CB"/>
    <w:rsid w:val="001A6E5C"/>
    <w:rsid w:val="001B452D"/>
    <w:rsid w:val="001C2F64"/>
    <w:rsid w:val="001D0B63"/>
    <w:rsid w:val="001D373E"/>
    <w:rsid w:val="001D6955"/>
    <w:rsid w:val="001E3D7A"/>
    <w:rsid w:val="001E425F"/>
    <w:rsid w:val="001F39A3"/>
    <w:rsid w:val="001F460F"/>
    <w:rsid w:val="001F4F0A"/>
    <w:rsid w:val="001F6F28"/>
    <w:rsid w:val="0020132D"/>
    <w:rsid w:val="00201883"/>
    <w:rsid w:val="00202C8A"/>
    <w:rsid w:val="002163A0"/>
    <w:rsid w:val="00217047"/>
    <w:rsid w:val="00233690"/>
    <w:rsid w:val="002340F9"/>
    <w:rsid w:val="0023414B"/>
    <w:rsid w:val="00240A69"/>
    <w:rsid w:val="00240D88"/>
    <w:rsid w:val="00241DD6"/>
    <w:rsid w:val="00245346"/>
    <w:rsid w:val="00251D6B"/>
    <w:rsid w:val="00255705"/>
    <w:rsid w:val="0026241C"/>
    <w:rsid w:val="00262C87"/>
    <w:rsid w:val="00266B6A"/>
    <w:rsid w:val="00280FDF"/>
    <w:rsid w:val="002837A6"/>
    <w:rsid w:val="0028414E"/>
    <w:rsid w:val="002869FF"/>
    <w:rsid w:val="00287323"/>
    <w:rsid w:val="002A3740"/>
    <w:rsid w:val="002A4A85"/>
    <w:rsid w:val="002A5299"/>
    <w:rsid w:val="002A6F2E"/>
    <w:rsid w:val="002C0E59"/>
    <w:rsid w:val="002C24FD"/>
    <w:rsid w:val="002C5D81"/>
    <w:rsid w:val="002D16BF"/>
    <w:rsid w:val="002E0279"/>
    <w:rsid w:val="002E2984"/>
    <w:rsid w:val="002E4135"/>
    <w:rsid w:val="002E4BEC"/>
    <w:rsid w:val="002F073B"/>
    <w:rsid w:val="002F0DEB"/>
    <w:rsid w:val="002F71BF"/>
    <w:rsid w:val="002F78ED"/>
    <w:rsid w:val="00306D08"/>
    <w:rsid w:val="00306F1A"/>
    <w:rsid w:val="00311E79"/>
    <w:rsid w:val="003178FF"/>
    <w:rsid w:val="003268B1"/>
    <w:rsid w:val="00333814"/>
    <w:rsid w:val="00334F15"/>
    <w:rsid w:val="0034166E"/>
    <w:rsid w:val="00345291"/>
    <w:rsid w:val="00350BE5"/>
    <w:rsid w:val="00353F6A"/>
    <w:rsid w:val="003541C2"/>
    <w:rsid w:val="003553E3"/>
    <w:rsid w:val="003660BC"/>
    <w:rsid w:val="00366ABF"/>
    <w:rsid w:val="0038156A"/>
    <w:rsid w:val="003819AE"/>
    <w:rsid w:val="00391BEF"/>
    <w:rsid w:val="003A30B9"/>
    <w:rsid w:val="003A65AE"/>
    <w:rsid w:val="003A65D3"/>
    <w:rsid w:val="003A6B8B"/>
    <w:rsid w:val="003A71C5"/>
    <w:rsid w:val="003B1712"/>
    <w:rsid w:val="003B2385"/>
    <w:rsid w:val="003C070C"/>
    <w:rsid w:val="003C2612"/>
    <w:rsid w:val="003C3EEC"/>
    <w:rsid w:val="003C4D61"/>
    <w:rsid w:val="003C7139"/>
    <w:rsid w:val="003D1B59"/>
    <w:rsid w:val="003D2EE3"/>
    <w:rsid w:val="003D51C7"/>
    <w:rsid w:val="003E38E5"/>
    <w:rsid w:val="003E5471"/>
    <w:rsid w:val="003F5F58"/>
    <w:rsid w:val="003F6B82"/>
    <w:rsid w:val="00400C2B"/>
    <w:rsid w:val="004038EF"/>
    <w:rsid w:val="0041393D"/>
    <w:rsid w:val="00417B64"/>
    <w:rsid w:val="00417EB3"/>
    <w:rsid w:val="00420172"/>
    <w:rsid w:val="00420ADF"/>
    <w:rsid w:val="0042492D"/>
    <w:rsid w:val="00434387"/>
    <w:rsid w:val="0043498C"/>
    <w:rsid w:val="00435337"/>
    <w:rsid w:val="00435585"/>
    <w:rsid w:val="0044088B"/>
    <w:rsid w:val="00440EAC"/>
    <w:rsid w:val="00444F42"/>
    <w:rsid w:val="004452C4"/>
    <w:rsid w:val="004454D0"/>
    <w:rsid w:val="00446C74"/>
    <w:rsid w:val="004479FA"/>
    <w:rsid w:val="0045488B"/>
    <w:rsid w:val="00460D24"/>
    <w:rsid w:val="00461BA3"/>
    <w:rsid w:val="0047038D"/>
    <w:rsid w:val="00470E19"/>
    <w:rsid w:val="00473D3F"/>
    <w:rsid w:val="00482508"/>
    <w:rsid w:val="00485CE3"/>
    <w:rsid w:val="00491DB2"/>
    <w:rsid w:val="00495859"/>
    <w:rsid w:val="00496C5A"/>
    <w:rsid w:val="004A3EF8"/>
    <w:rsid w:val="004B0E1F"/>
    <w:rsid w:val="004B27B1"/>
    <w:rsid w:val="004B3835"/>
    <w:rsid w:val="004C190E"/>
    <w:rsid w:val="004D09AC"/>
    <w:rsid w:val="004D0B35"/>
    <w:rsid w:val="004D1FEC"/>
    <w:rsid w:val="004D2795"/>
    <w:rsid w:val="004E0B6F"/>
    <w:rsid w:val="004E3410"/>
    <w:rsid w:val="004E6B09"/>
    <w:rsid w:val="004E6B21"/>
    <w:rsid w:val="004F0817"/>
    <w:rsid w:val="004F49B0"/>
    <w:rsid w:val="00505FF2"/>
    <w:rsid w:val="00512E15"/>
    <w:rsid w:val="005150F8"/>
    <w:rsid w:val="00520FC8"/>
    <w:rsid w:val="0052341F"/>
    <w:rsid w:val="0052393F"/>
    <w:rsid w:val="0052418F"/>
    <w:rsid w:val="00526069"/>
    <w:rsid w:val="005274B4"/>
    <w:rsid w:val="0053246C"/>
    <w:rsid w:val="00535090"/>
    <w:rsid w:val="00536F0F"/>
    <w:rsid w:val="0054587E"/>
    <w:rsid w:val="00547646"/>
    <w:rsid w:val="00563AD5"/>
    <w:rsid w:val="00567FF8"/>
    <w:rsid w:val="00580686"/>
    <w:rsid w:val="00581F35"/>
    <w:rsid w:val="00583659"/>
    <w:rsid w:val="005906AE"/>
    <w:rsid w:val="0059176B"/>
    <w:rsid w:val="0059250F"/>
    <w:rsid w:val="00596EF7"/>
    <w:rsid w:val="005A43B9"/>
    <w:rsid w:val="005A6A03"/>
    <w:rsid w:val="005E0E28"/>
    <w:rsid w:val="005E1737"/>
    <w:rsid w:val="005E1D9D"/>
    <w:rsid w:val="005E43EE"/>
    <w:rsid w:val="005E5B97"/>
    <w:rsid w:val="005E746B"/>
    <w:rsid w:val="005F399C"/>
    <w:rsid w:val="005F4721"/>
    <w:rsid w:val="005F500E"/>
    <w:rsid w:val="005F554F"/>
    <w:rsid w:val="005F749C"/>
    <w:rsid w:val="00601A8A"/>
    <w:rsid w:val="00607A8E"/>
    <w:rsid w:val="006104A3"/>
    <w:rsid w:val="006164BF"/>
    <w:rsid w:val="006249B3"/>
    <w:rsid w:val="00635E61"/>
    <w:rsid w:val="00642379"/>
    <w:rsid w:val="00643334"/>
    <w:rsid w:val="00643FC1"/>
    <w:rsid w:val="00653695"/>
    <w:rsid w:val="006565F0"/>
    <w:rsid w:val="0066113B"/>
    <w:rsid w:val="00662786"/>
    <w:rsid w:val="00664DB9"/>
    <w:rsid w:val="00667655"/>
    <w:rsid w:val="00672308"/>
    <w:rsid w:val="00672B94"/>
    <w:rsid w:val="0067643A"/>
    <w:rsid w:val="006844E1"/>
    <w:rsid w:val="00686EBF"/>
    <w:rsid w:val="006873C4"/>
    <w:rsid w:val="00691676"/>
    <w:rsid w:val="006968C7"/>
    <w:rsid w:val="006B2065"/>
    <w:rsid w:val="006C0783"/>
    <w:rsid w:val="006C0CC5"/>
    <w:rsid w:val="006C6034"/>
    <w:rsid w:val="006D13B4"/>
    <w:rsid w:val="006D34FD"/>
    <w:rsid w:val="006D4778"/>
    <w:rsid w:val="006D66C3"/>
    <w:rsid w:val="006F5400"/>
    <w:rsid w:val="006F67A2"/>
    <w:rsid w:val="00700B35"/>
    <w:rsid w:val="007023C1"/>
    <w:rsid w:val="007037A7"/>
    <w:rsid w:val="00714327"/>
    <w:rsid w:val="007160DC"/>
    <w:rsid w:val="0071610E"/>
    <w:rsid w:val="0072052F"/>
    <w:rsid w:val="00726EE3"/>
    <w:rsid w:val="00731C9E"/>
    <w:rsid w:val="00731D50"/>
    <w:rsid w:val="00731EB1"/>
    <w:rsid w:val="00732E09"/>
    <w:rsid w:val="007341CC"/>
    <w:rsid w:val="00754D96"/>
    <w:rsid w:val="00764BAB"/>
    <w:rsid w:val="00764C12"/>
    <w:rsid w:val="00765FB0"/>
    <w:rsid w:val="007744F0"/>
    <w:rsid w:val="007751CB"/>
    <w:rsid w:val="00776681"/>
    <w:rsid w:val="00780020"/>
    <w:rsid w:val="007855FD"/>
    <w:rsid w:val="00785F19"/>
    <w:rsid w:val="00790010"/>
    <w:rsid w:val="00790568"/>
    <w:rsid w:val="00790CDF"/>
    <w:rsid w:val="0079534F"/>
    <w:rsid w:val="007B00B3"/>
    <w:rsid w:val="007B54C2"/>
    <w:rsid w:val="007B5CB1"/>
    <w:rsid w:val="007C0786"/>
    <w:rsid w:val="007C425D"/>
    <w:rsid w:val="007D1017"/>
    <w:rsid w:val="007D1943"/>
    <w:rsid w:val="007D3738"/>
    <w:rsid w:val="007E7463"/>
    <w:rsid w:val="007F10C5"/>
    <w:rsid w:val="007F3817"/>
    <w:rsid w:val="00806FD9"/>
    <w:rsid w:val="00811C35"/>
    <w:rsid w:val="00815473"/>
    <w:rsid w:val="00815BAB"/>
    <w:rsid w:val="008178A4"/>
    <w:rsid w:val="0082086E"/>
    <w:rsid w:val="00823329"/>
    <w:rsid w:val="00824844"/>
    <w:rsid w:val="008341D6"/>
    <w:rsid w:val="00835173"/>
    <w:rsid w:val="00837408"/>
    <w:rsid w:val="0084614C"/>
    <w:rsid w:val="0084698C"/>
    <w:rsid w:val="0085193A"/>
    <w:rsid w:val="00852A26"/>
    <w:rsid w:val="00853F70"/>
    <w:rsid w:val="00855B7F"/>
    <w:rsid w:val="0086155D"/>
    <w:rsid w:val="00862EAA"/>
    <w:rsid w:val="0086712E"/>
    <w:rsid w:val="00871624"/>
    <w:rsid w:val="00873B7F"/>
    <w:rsid w:val="00874A88"/>
    <w:rsid w:val="00875982"/>
    <w:rsid w:val="008769B2"/>
    <w:rsid w:val="00876FC1"/>
    <w:rsid w:val="008770E2"/>
    <w:rsid w:val="00881491"/>
    <w:rsid w:val="008A33B3"/>
    <w:rsid w:val="008A49D9"/>
    <w:rsid w:val="008A6945"/>
    <w:rsid w:val="008B141F"/>
    <w:rsid w:val="008B38AB"/>
    <w:rsid w:val="008B6DB0"/>
    <w:rsid w:val="008D3ADF"/>
    <w:rsid w:val="008D5CA0"/>
    <w:rsid w:val="008D63BA"/>
    <w:rsid w:val="008E7601"/>
    <w:rsid w:val="008F06A4"/>
    <w:rsid w:val="008F242E"/>
    <w:rsid w:val="008F36B1"/>
    <w:rsid w:val="008F387D"/>
    <w:rsid w:val="008F6E01"/>
    <w:rsid w:val="00907620"/>
    <w:rsid w:val="0091437C"/>
    <w:rsid w:val="00915301"/>
    <w:rsid w:val="00917D54"/>
    <w:rsid w:val="009316FC"/>
    <w:rsid w:val="00940DA7"/>
    <w:rsid w:val="00942407"/>
    <w:rsid w:val="0095229E"/>
    <w:rsid w:val="009564F8"/>
    <w:rsid w:val="00956852"/>
    <w:rsid w:val="00957765"/>
    <w:rsid w:val="00960AB0"/>
    <w:rsid w:val="009624EF"/>
    <w:rsid w:val="00963260"/>
    <w:rsid w:val="009635CC"/>
    <w:rsid w:val="0096583A"/>
    <w:rsid w:val="00966412"/>
    <w:rsid w:val="00971A99"/>
    <w:rsid w:val="00975AE6"/>
    <w:rsid w:val="009845D3"/>
    <w:rsid w:val="00985633"/>
    <w:rsid w:val="009A0F28"/>
    <w:rsid w:val="009A1095"/>
    <w:rsid w:val="009A1847"/>
    <w:rsid w:val="009A4395"/>
    <w:rsid w:val="009B5E1E"/>
    <w:rsid w:val="009B611B"/>
    <w:rsid w:val="009B772E"/>
    <w:rsid w:val="009C305C"/>
    <w:rsid w:val="009C73CA"/>
    <w:rsid w:val="009C7CCB"/>
    <w:rsid w:val="009D34D7"/>
    <w:rsid w:val="009D5A58"/>
    <w:rsid w:val="009D776C"/>
    <w:rsid w:val="009E12C2"/>
    <w:rsid w:val="009E1B11"/>
    <w:rsid w:val="009E5370"/>
    <w:rsid w:val="009F08A0"/>
    <w:rsid w:val="009F0CD1"/>
    <w:rsid w:val="009F12F5"/>
    <w:rsid w:val="009F1C27"/>
    <w:rsid w:val="009F3E21"/>
    <w:rsid w:val="009F4B40"/>
    <w:rsid w:val="009F63CF"/>
    <w:rsid w:val="00A00952"/>
    <w:rsid w:val="00A030BF"/>
    <w:rsid w:val="00A0409B"/>
    <w:rsid w:val="00A14189"/>
    <w:rsid w:val="00A14AA7"/>
    <w:rsid w:val="00A232ED"/>
    <w:rsid w:val="00A26D83"/>
    <w:rsid w:val="00A27244"/>
    <w:rsid w:val="00A30BAC"/>
    <w:rsid w:val="00A327E0"/>
    <w:rsid w:val="00A36990"/>
    <w:rsid w:val="00A72A01"/>
    <w:rsid w:val="00A75670"/>
    <w:rsid w:val="00A83B4C"/>
    <w:rsid w:val="00A85897"/>
    <w:rsid w:val="00A8617B"/>
    <w:rsid w:val="00A861F5"/>
    <w:rsid w:val="00A90924"/>
    <w:rsid w:val="00A91614"/>
    <w:rsid w:val="00A939F1"/>
    <w:rsid w:val="00A9541C"/>
    <w:rsid w:val="00A9712C"/>
    <w:rsid w:val="00A9778D"/>
    <w:rsid w:val="00AA4624"/>
    <w:rsid w:val="00AA52E4"/>
    <w:rsid w:val="00AA5372"/>
    <w:rsid w:val="00AB23D3"/>
    <w:rsid w:val="00AC598B"/>
    <w:rsid w:val="00AD2233"/>
    <w:rsid w:val="00AD5A33"/>
    <w:rsid w:val="00AE01C0"/>
    <w:rsid w:val="00AE3F16"/>
    <w:rsid w:val="00AF113E"/>
    <w:rsid w:val="00AF4552"/>
    <w:rsid w:val="00AF4D1E"/>
    <w:rsid w:val="00B02B36"/>
    <w:rsid w:val="00B11446"/>
    <w:rsid w:val="00B1559E"/>
    <w:rsid w:val="00B22DB8"/>
    <w:rsid w:val="00B26C1B"/>
    <w:rsid w:val="00B309E7"/>
    <w:rsid w:val="00B33C7F"/>
    <w:rsid w:val="00B35160"/>
    <w:rsid w:val="00B455D9"/>
    <w:rsid w:val="00B46F40"/>
    <w:rsid w:val="00B53216"/>
    <w:rsid w:val="00B645D0"/>
    <w:rsid w:val="00B6576B"/>
    <w:rsid w:val="00B67FDB"/>
    <w:rsid w:val="00B7137E"/>
    <w:rsid w:val="00B83852"/>
    <w:rsid w:val="00B8418B"/>
    <w:rsid w:val="00B90798"/>
    <w:rsid w:val="00B950B4"/>
    <w:rsid w:val="00BA060C"/>
    <w:rsid w:val="00BB2824"/>
    <w:rsid w:val="00BB4075"/>
    <w:rsid w:val="00BC3B23"/>
    <w:rsid w:val="00BC3D29"/>
    <w:rsid w:val="00BD2741"/>
    <w:rsid w:val="00BD4BF4"/>
    <w:rsid w:val="00BD73FD"/>
    <w:rsid w:val="00BE070F"/>
    <w:rsid w:val="00BE309D"/>
    <w:rsid w:val="00BE3589"/>
    <w:rsid w:val="00BE5F87"/>
    <w:rsid w:val="00BE7214"/>
    <w:rsid w:val="00BF1A40"/>
    <w:rsid w:val="00BF49F6"/>
    <w:rsid w:val="00BF7C59"/>
    <w:rsid w:val="00C02776"/>
    <w:rsid w:val="00C1267F"/>
    <w:rsid w:val="00C1369E"/>
    <w:rsid w:val="00C14002"/>
    <w:rsid w:val="00C15949"/>
    <w:rsid w:val="00C2338F"/>
    <w:rsid w:val="00C249BA"/>
    <w:rsid w:val="00C24EEA"/>
    <w:rsid w:val="00C26A3A"/>
    <w:rsid w:val="00C343DD"/>
    <w:rsid w:val="00C4203C"/>
    <w:rsid w:val="00C50AF0"/>
    <w:rsid w:val="00C54271"/>
    <w:rsid w:val="00C6030E"/>
    <w:rsid w:val="00C61DBE"/>
    <w:rsid w:val="00C63D5F"/>
    <w:rsid w:val="00C77E05"/>
    <w:rsid w:val="00C85FDC"/>
    <w:rsid w:val="00C86604"/>
    <w:rsid w:val="00C9124D"/>
    <w:rsid w:val="00C95BBC"/>
    <w:rsid w:val="00CA3333"/>
    <w:rsid w:val="00CB0223"/>
    <w:rsid w:val="00CB16E9"/>
    <w:rsid w:val="00CB6467"/>
    <w:rsid w:val="00CC32F4"/>
    <w:rsid w:val="00CD2E40"/>
    <w:rsid w:val="00CD42E1"/>
    <w:rsid w:val="00CE78BB"/>
    <w:rsid w:val="00CF1496"/>
    <w:rsid w:val="00CF3EB8"/>
    <w:rsid w:val="00CF65AD"/>
    <w:rsid w:val="00CF73A1"/>
    <w:rsid w:val="00CF7A23"/>
    <w:rsid w:val="00D01B18"/>
    <w:rsid w:val="00D025A8"/>
    <w:rsid w:val="00D150A6"/>
    <w:rsid w:val="00D203D3"/>
    <w:rsid w:val="00D2595F"/>
    <w:rsid w:val="00D3086C"/>
    <w:rsid w:val="00D33AC4"/>
    <w:rsid w:val="00D35D92"/>
    <w:rsid w:val="00D40B6C"/>
    <w:rsid w:val="00D47697"/>
    <w:rsid w:val="00D5774E"/>
    <w:rsid w:val="00D70999"/>
    <w:rsid w:val="00D8197F"/>
    <w:rsid w:val="00D819DE"/>
    <w:rsid w:val="00D8662A"/>
    <w:rsid w:val="00D928D0"/>
    <w:rsid w:val="00D9673D"/>
    <w:rsid w:val="00DB05ED"/>
    <w:rsid w:val="00DB4579"/>
    <w:rsid w:val="00DC1C52"/>
    <w:rsid w:val="00DD1FBA"/>
    <w:rsid w:val="00DD5799"/>
    <w:rsid w:val="00DD738F"/>
    <w:rsid w:val="00DE0642"/>
    <w:rsid w:val="00DE0827"/>
    <w:rsid w:val="00DE289F"/>
    <w:rsid w:val="00DF4005"/>
    <w:rsid w:val="00DF4DDC"/>
    <w:rsid w:val="00DF604C"/>
    <w:rsid w:val="00E06E5D"/>
    <w:rsid w:val="00E10E59"/>
    <w:rsid w:val="00E22558"/>
    <w:rsid w:val="00E33025"/>
    <w:rsid w:val="00E35D61"/>
    <w:rsid w:val="00E3695C"/>
    <w:rsid w:val="00E371F9"/>
    <w:rsid w:val="00E637EA"/>
    <w:rsid w:val="00E66635"/>
    <w:rsid w:val="00E6799C"/>
    <w:rsid w:val="00E67D8C"/>
    <w:rsid w:val="00E769B0"/>
    <w:rsid w:val="00E773D1"/>
    <w:rsid w:val="00E84234"/>
    <w:rsid w:val="00EB01B4"/>
    <w:rsid w:val="00EB0B40"/>
    <w:rsid w:val="00EB33BB"/>
    <w:rsid w:val="00EB4C0D"/>
    <w:rsid w:val="00EC4417"/>
    <w:rsid w:val="00ED08F1"/>
    <w:rsid w:val="00EE04A8"/>
    <w:rsid w:val="00EE4F2B"/>
    <w:rsid w:val="00EF1338"/>
    <w:rsid w:val="00EF2DAE"/>
    <w:rsid w:val="00EF2E4A"/>
    <w:rsid w:val="00EF782D"/>
    <w:rsid w:val="00F01859"/>
    <w:rsid w:val="00F03CDB"/>
    <w:rsid w:val="00F04A4D"/>
    <w:rsid w:val="00F125FA"/>
    <w:rsid w:val="00F20C5F"/>
    <w:rsid w:val="00F23BB6"/>
    <w:rsid w:val="00F27DA0"/>
    <w:rsid w:val="00F30B7D"/>
    <w:rsid w:val="00F34DE9"/>
    <w:rsid w:val="00F3783C"/>
    <w:rsid w:val="00F40ED0"/>
    <w:rsid w:val="00F42D85"/>
    <w:rsid w:val="00F46410"/>
    <w:rsid w:val="00F5344D"/>
    <w:rsid w:val="00F5397C"/>
    <w:rsid w:val="00F54170"/>
    <w:rsid w:val="00F578EA"/>
    <w:rsid w:val="00F6726F"/>
    <w:rsid w:val="00F7332A"/>
    <w:rsid w:val="00F761A9"/>
    <w:rsid w:val="00F80169"/>
    <w:rsid w:val="00F8064E"/>
    <w:rsid w:val="00F813C5"/>
    <w:rsid w:val="00F82055"/>
    <w:rsid w:val="00F8235B"/>
    <w:rsid w:val="00F83A46"/>
    <w:rsid w:val="00F92A5A"/>
    <w:rsid w:val="00F92FB2"/>
    <w:rsid w:val="00F93F62"/>
    <w:rsid w:val="00FA0260"/>
    <w:rsid w:val="00FA040B"/>
    <w:rsid w:val="00FA15BF"/>
    <w:rsid w:val="00FA2F8C"/>
    <w:rsid w:val="00FB3C47"/>
    <w:rsid w:val="00FC0638"/>
    <w:rsid w:val="00FC22AF"/>
    <w:rsid w:val="00FD6853"/>
    <w:rsid w:val="00FE241A"/>
    <w:rsid w:val="00FE3B3A"/>
    <w:rsid w:val="00FE50DE"/>
    <w:rsid w:val="00FE6AB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A46F8"/>
  <w15:docId w15:val="{68A9A9FB-EDE3-4093-B83F-8A60474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09103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9103B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0BE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6F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50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466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126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281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5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634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21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4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8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692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18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55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370">
              <w:marLeft w:val="19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61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4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dora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#!/CityOfDor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ggie.Santos@cityofdor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C6722.B68D8A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acebook.com/cityofdoral" TargetMode="External"/><Relationship Id="rId14" Type="http://schemas.openxmlformats.org/officeDocument/2006/relationships/image" Target="cid:image003.png@01CC6722.B68D8A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66B9-76F5-4A23-B575-8E1D2DC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Doral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piointern</dc:creator>
  <cp:lastModifiedBy>Maggie Santos (PA)</cp:lastModifiedBy>
  <cp:revision>3</cp:revision>
  <cp:lastPrinted>2014-11-14T20:16:00Z</cp:lastPrinted>
  <dcterms:created xsi:type="dcterms:W3CDTF">2017-12-26T14:54:00Z</dcterms:created>
  <dcterms:modified xsi:type="dcterms:W3CDTF">2017-12-26T14:54:00Z</dcterms:modified>
</cp:coreProperties>
</file>