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818" w:rsidRPr="00780EBE" w:rsidRDefault="007C3818">
      <w:pPr>
        <w:rPr>
          <w:rFonts w:ascii="Palatino Linotype" w:hAnsi="Palatino Linotype"/>
          <w:sz w:val="20"/>
        </w:rPr>
      </w:pPr>
    </w:p>
    <w:tbl>
      <w:tblPr>
        <w:tblW w:w="11071" w:type="dxa"/>
        <w:jc w:val="center"/>
        <w:tblCellMar>
          <w:left w:w="115" w:type="dxa"/>
          <w:right w:w="115" w:type="dxa"/>
        </w:tblCellMar>
        <w:tblLook w:val="04A0" w:firstRow="1" w:lastRow="0" w:firstColumn="1" w:lastColumn="0" w:noHBand="0" w:noVBand="1"/>
      </w:tblPr>
      <w:tblGrid>
        <w:gridCol w:w="3720"/>
        <w:gridCol w:w="3206"/>
        <w:gridCol w:w="4145"/>
      </w:tblGrid>
      <w:tr w:rsidR="00485A58" w:rsidRPr="0002522F" w:rsidTr="00C276D6">
        <w:trPr>
          <w:trHeight w:val="3825"/>
          <w:jc w:val="center"/>
        </w:trPr>
        <w:tc>
          <w:tcPr>
            <w:tcW w:w="1680" w:type="pct"/>
          </w:tcPr>
          <w:p w:rsidR="00485A58" w:rsidRPr="006F6EA9" w:rsidRDefault="004F7D97" w:rsidP="00DF3C72">
            <w:pPr>
              <w:spacing w:after="0"/>
              <w:rPr>
                <w:rFonts w:ascii="Palatino Linotype" w:eastAsia="Calibri" w:hAnsi="Palatino Linotype" w:cs="Calibri"/>
                <w:sz w:val="20"/>
              </w:rPr>
            </w:pPr>
            <w:r>
              <w:rPr>
                <w:rFonts w:ascii="Palatino Linotype" w:hAnsi="Palatino Linotype"/>
                <w:sz w:val="20"/>
              </w:rPr>
              <w:t>Centro Gubernamental de la Ciudad</w:t>
            </w:r>
          </w:p>
          <w:p w:rsidR="00485A58" w:rsidRPr="006F6EA9" w:rsidRDefault="00485A58" w:rsidP="00DF3C72">
            <w:pPr>
              <w:spacing w:after="0"/>
              <w:rPr>
                <w:rFonts w:ascii="Palatino Linotype" w:eastAsia="Calibri" w:hAnsi="Palatino Linotype" w:cs="Calibri"/>
                <w:sz w:val="20"/>
              </w:rPr>
            </w:pPr>
            <w:r>
              <w:rPr>
                <w:rFonts w:ascii="Palatino Linotype" w:hAnsi="Palatino Linotype"/>
                <w:sz w:val="20"/>
              </w:rPr>
              <w:t>8401 NW 53rd Terrace</w:t>
            </w:r>
          </w:p>
          <w:p w:rsidR="00485A58" w:rsidRPr="006F6EA9" w:rsidRDefault="00485A58" w:rsidP="00DF3C72">
            <w:pPr>
              <w:spacing w:after="0"/>
              <w:rPr>
                <w:rFonts w:ascii="Palatino Linotype" w:eastAsia="Calibri" w:hAnsi="Palatino Linotype" w:cs="Calibri"/>
                <w:sz w:val="20"/>
              </w:rPr>
            </w:pPr>
            <w:r>
              <w:rPr>
                <w:rFonts w:ascii="Palatino Linotype" w:hAnsi="Palatino Linotype"/>
                <w:sz w:val="20"/>
              </w:rPr>
              <w:t>Doral, FL 33166</w:t>
            </w:r>
          </w:p>
          <w:p w:rsidR="00485A58" w:rsidRPr="006F6EA9" w:rsidRDefault="00485A58" w:rsidP="00DF3C72">
            <w:pPr>
              <w:spacing w:after="0"/>
              <w:rPr>
                <w:rFonts w:ascii="Palatino Linotype" w:eastAsia="Calibri" w:hAnsi="Palatino Linotype" w:cs="Calibri"/>
                <w:sz w:val="20"/>
              </w:rPr>
            </w:pPr>
            <w:r>
              <w:rPr>
                <w:rFonts w:ascii="Palatino Linotype" w:hAnsi="Palatino Linotype"/>
                <w:sz w:val="20"/>
              </w:rPr>
              <w:t>305-59 DORAL (305-593-6725)</w:t>
            </w:r>
          </w:p>
          <w:p w:rsidR="00485A58" w:rsidRPr="00DA4C9F" w:rsidRDefault="00C43336" w:rsidP="00DA4C9F">
            <w:pPr>
              <w:spacing w:after="0"/>
              <w:rPr>
                <w:rFonts w:ascii="Palatino Linotype" w:eastAsia="Times New Roman" w:hAnsi="Palatino Linotype" w:cs="Calibri"/>
                <w:color w:val="0000FF"/>
                <w:sz w:val="20"/>
                <w:u w:val="single"/>
              </w:rPr>
            </w:pPr>
            <w:hyperlink r:id="rId5" w:history="1">
              <w:r w:rsidR="003A3BD0">
                <w:rPr>
                  <w:rFonts w:ascii="Palatino Linotype" w:hAnsi="Palatino Linotype"/>
                  <w:color w:val="0000FF"/>
                  <w:sz w:val="20"/>
                  <w:u w:val="single"/>
                </w:rPr>
                <w:t>www.cityofdoral.com</w:t>
              </w:r>
            </w:hyperlink>
            <w:r w:rsidR="003A3BD0">
              <w:rPr>
                <w:rFonts w:ascii="Palatino Linotype" w:hAnsi="Palatino Linotype"/>
                <w:smallCaps/>
                <w:sz w:val="20"/>
              </w:rPr>
              <w:br/>
            </w:r>
            <w:r w:rsidR="003A3BD0">
              <w:rPr>
                <w:noProof/>
              </w:rPr>
              <w:drawing>
                <wp:inline distT="0" distB="0" distL="0" distR="0">
                  <wp:extent cx="180975" cy="266700"/>
                  <wp:effectExtent l="0" t="0" r="9525" b="0"/>
                  <wp:docPr id="1" name="Picture 1" descr="cid:image002.png@01CC6722.B68D8A2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C6722.B68D8A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3A3BD0">
              <w:rPr>
                <w:noProof/>
              </w:rPr>
              <w:drawing>
                <wp:inline distT="0" distB="0" distL="0" distR="0">
                  <wp:extent cx="180975" cy="266700"/>
                  <wp:effectExtent l="0" t="0" r="9525" b="0"/>
                  <wp:docPr id="2" name="Picture 2" descr="cid:image003.png@01CC6722.B68D8A2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C6722.B68D8A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3A3BD0">
              <w:rPr>
                <w:noProof/>
              </w:rPr>
              <w:drawing>
                <wp:inline distT="0" distB="0" distL="0" distR="0" wp14:anchorId="74E91DF1" wp14:editId="2E2E955F">
                  <wp:extent cx="323850" cy="323850"/>
                  <wp:effectExtent l="0" t="0" r="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C6722.B68D8A20"/>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23850" cy="323850"/>
                          </a:xfrm>
                          <a:prstGeom prst="rect">
                            <a:avLst/>
                          </a:prstGeom>
                          <a:noFill/>
                          <a:ln>
                            <a:noFill/>
                          </a:ln>
                        </pic:spPr>
                      </pic:pic>
                    </a:graphicData>
                  </a:graphic>
                </wp:inline>
              </w:drawing>
            </w:r>
            <w:r w:rsidR="003A3BD0">
              <w:rPr>
                <w:rFonts w:ascii="Palatino Linotype" w:hAnsi="Palatino Linotype"/>
                <w:sz w:val="20"/>
              </w:rPr>
              <w:br/>
            </w:r>
            <w:r w:rsidR="003A3BD0">
              <w:rPr>
                <w:rFonts w:ascii="Palatino Linotype" w:hAnsi="Palatino Linotype"/>
                <w:sz w:val="20"/>
              </w:rPr>
              <w:br/>
            </w:r>
          </w:p>
        </w:tc>
        <w:tc>
          <w:tcPr>
            <w:tcW w:w="1448" w:type="pct"/>
            <w:vAlign w:val="center"/>
            <w:hideMark/>
          </w:tcPr>
          <w:p w:rsidR="00485A58" w:rsidRPr="006F6EA9" w:rsidRDefault="00485A58" w:rsidP="00DF3C72">
            <w:pPr>
              <w:tabs>
                <w:tab w:val="left" w:pos="1620"/>
              </w:tabs>
              <w:rPr>
                <w:rFonts w:ascii="Palatino Linotype" w:eastAsia="Times New Roman" w:hAnsi="Palatino Linotype" w:cs="Calibri"/>
                <w:b/>
                <w:sz w:val="20"/>
              </w:rPr>
            </w:pPr>
            <w:r>
              <w:rPr>
                <w:rFonts w:ascii="Palatino Linotype" w:hAnsi="Palatino Linotype"/>
                <w:noProof/>
                <w:sz w:val="20"/>
              </w:rPr>
              <w:drawing>
                <wp:inline distT="0" distB="0" distL="0" distR="0">
                  <wp:extent cx="1725150" cy="17145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5150" cy="1714500"/>
                          </a:xfrm>
                          <a:prstGeom prst="rect">
                            <a:avLst/>
                          </a:prstGeom>
                          <a:noFill/>
                          <a:ln>
                            <a:noFill/>
                          </a:ln>
                        </pic:spPr>
                      </pic:pic>
                    </a:graphicData>
                  </a:graphic>
                </wp:inline>
              </w:drawing>
            </w:r>
          </w:p>
        </w:tc>
        <w:tc>
          <w:tcPr>
            <w:tcW w:w="1872" w:type="pct"/>
          </w:tcPr>
          <w:p w:rsidR="00A31ACB" w:rsidRPr="006F6EA9" w:rsidRDefault="00C43336" w:rsidP="00A31ACB">
            <w:pPr>
              <w:spacing w:after="0"/>
              <w:jc w:val="right"/>
              <w:rPr>
                <w:rFonts w:ascii="Palatino Linotype" w:eastAsia="Calibri" w:hAnsi="Palatino Linotype" w:cs="Calibri"/>
                <w:sz w:val="20"/>
              </w:rPr>
            </w:pPr>
            <w:r>
              <w:rPr>
                <w:rFonts w:ascii="Palatino Linotype" w:hAnsi="Palatino Linotype"/>
                <w:sz w:val="20"/>
              </w:rPr>
              <w:t>15</w:t>
            </w:r>
            <w:bookmarkStart w:id="0" w:name="_GoBack"/>
            <w:bookmarkEnd w:id="0"/>
            <w:r w:rsidRPr="00C43336">
              <w:rPr>
                <w:rFonts w:ascii="Palatino Linotype" w:hAnsi="Palatino Linotype"/>
                <w:sz w:val="20"/>
              </w:rPr>
              <w:t xml:space="preserve"> de octubre de</w:t>
            </w:r>
            <w:r w:rsidR="0002522F" w:rsidRPr="00C43336">
              <w:rPr>
                <w:rFonts w:ascii="Palatino Linotype" w:hAnsi="Palatino Linotype"/>
                <w:sz w:val="20"/>
              </w:rPr>
              <w:t xml:space="preserve"> 2018</w:t>
            </w:r>
          </w:p>
          <w:p w:rsidR="00A31ACB" w:rsidRPr="006F6EA9" w:rsidRDefault="00A31ACB" w:rsidP="00A31ACB">
            <w:pPr>
              <w:spacing w:after="0"/>
              <w:jc w:val="right"/>
              <w:rPr>
                <w:rFonts w:ascii="Palatino Linotype" w:eastAsia="Calibri" w:hAnsi="Palatino Linotype" w:cs="Calibri"/>
                <w:b/>
                <w:sz w:val="20"/>
              </w:rPr>
            </w:pPr>
            <w:r>
              <w:rPr>
                <w:rFonts w:ascii="Palatino Linotype" w:hAnsi="Palatino Linotype"/>
                <w:b/>
                <w:sz w:val="20"/>
              </w:rPr>
              <w:t>Para distribución inmediata</w:t>
            </w:r>
          </w:p>
          <w:p w:rsidR="00A31ACB" w:rsidRPr="006F6EA9" w:rsidRDefault="00A31ACB" w:rsidP="00A31ACB">
            <w:pPr>
              <w:spacing w:after="0"/>
              <w:jc w:val="right"/>
              <w:rPr>
                <w:rFonts w:ascii="Palatino Linotype" w:eastAsia="Calibri" w:hAnsi="Palatino Linotype" w:cs="Calibri"/>
                <w:i/>
                <w:sz w:val="20"/>
                <w:u w:val="single"/>
              </w:rPr>
            </w:pPr>
            <w:r>
              <w:rPr>
                <w:rFonts w:ascii="Palatino Linotype" w:hAnsi="Palatino Linotype"/>
                <w:i/>
                <w:sz w:val="20"/>
                <w:u w:val="single"/>
              </w:rPr>
              <w:t>Para más información</w:t>
            </w:r>
          </w:p>
          <w:p w:rsidR="00A31ACB" w:rsidRPr="006F6EA9" w:rsidRDefault="00A31ACB" w:rsidP="00A31ACB">
            <w:pPr>
              <w:spacing w:after="0"/>
              <w:jc w:val="right"/>
              <w:rPr>
                <w:rFonts w:ascii="Palatino Linotype" w:eastAsia="Calibri" w:hAnsi="Palatino Linotype" w:cs="Calibri"/>
                <w:i/>
                <w:sz w:val="20"/>
                <w:u w:val="single"/>
              </w:rPr>
            </w:pPr>
            <w:r>
              <w:rPr>
                <w:rFonts w:ascii="Palatino Linotype" w:hAnsi="Palatino Linotype"/>
                <w:i/>
                <w:sz w:val="20"/>
              </w:rPr>
              <w:t>(Sólo medios)</w:t>
            </w:r>
          </w:p>
          <w:p w:rsidR="00485A58" w:rsidRPr="006F6EA9" w:rsidRDefault="00485A58" w:rsidP="00DF3C72">
            <w:pPr>
              <w:spacing w:after="0"/>
              <w:jc w:val="right"/>
              <w:rPr>
                <w:rFonts w:ascii="Palatino Linotype" w:eastAsia="Times New Roman" w:hAnsi="Palatino Linotype" w:cs="Times New Roman"/>
                <w:sz w:val="20"/>
              </w:rPr>
            </w:pPr>
            <w:r>
              <w:rPr>
                <w:rFonts w:ascii="Palatino Linotype" w:hAnsi="Palatino Linotype"/>
                <w:sz w:val="20"/>
              </w:rPr>
              <w:t>Maggie Santos (305) 409-9762</w:t>
            </w:r>
          </w:p>
          <w:p w:rsidR="00485A58" w:rsidRPr="006F6EA9" w:rsidRDefault="00C43336" w:rsidP="00DF3C72">
            <w:pPr>
              <w:spacing w:after="0"/>
              <w:jc w:val="right"/>
              <w:rPr>
                <w:rFonts w:ascii="Palatino Linotype" w:eastAsia="Times New Roman" w:hAnsi="Palatino Linotype" w:cs="Times New Roman"/>
                <w:color w:val="0000FF"/>
                <w:sz w:val="20"/>
                <w:u w:val="single"/>
              </w:rPr>
            </w:pPr>
            <w:hyperlink r:id="rId15" w:history="1">
              <w:r w:rsidR="003A3BD0">
                <w:rPr>
                  <w:rFonts w:ascii="Palatino Linotype" w:hAnsi="Palatino Linotype"/>
                  <w:color w:val="0000FF"/>
                  <w:sz w:val="20"/>
                  <w:u w:val="single"/>
                </w:rPr>
                <w:t>Maggie.Santos@cityofdoral.com</w:t>
              </w:r>
            </w:hyperlink>
          </w:p>
          <w:p w:rsidR="00485A58" w:rsidRPr="006F6EA9" w:rsidRDefault="00485A58" w:rsidP="00DF3C72">
            <w:pPr>
              <w:spacing w:after="0"/>
              <w:jc w:val="right"/>
              <w:rPr>
                <w:rFonts w:ascii="Palatino Linotype" w:eastAsia="Calibri" w:hAnsi="Palatino Linotype" w:cs="Calibri"/>
                <w:color w:val="0000FF"/>
                <w:sz w:val="20"/>
                <w:u w:val="single"/>
              </w:rPr>
            </w:pPr>
          </w:p>
        </w:tc>
      </w:tr>
    </w:tbl>
    <w:p w:rsidR="00A31ACB" w:rsidRPr="006F6EA9" w:rsidRDefault="00A31ACB" w:rsidP="00ED2816">
      <w:pPr>
        <w:spacing w:after="0" w:line="240" w:lineRule="auto"/>
        <w:ind w:left="2880" w:firstLine="720"/>
        <w:rPr>
          <w:rFonts w:ascii="Palatino Linotype" w:eastAsia="Times New Roman" w:hAnsi="Palatino Linotype" w:cs="Arial"/>
          <w:b/>
          <w:sz w:val="28"/>
          <w:u w:val="single"/>
        </w:rPr>
      </w:pPr>
      <w:r>
        <w:rPr>
          <w:rFonts w:ascii="Palatino Linotype" w:hAnsi="Palatino Linotype"/>
          <w:b/>
          <w:sz w:val="28"/>
          <w:u w:val="single"/>
        </w:rPr>
        <w:t>Comunicado de prensa</w:t>
      </w:r>
    </w:p>
    <w:p w:rsidR="00637D47" w:rsidRPr="00637D47" w:rsidRDefault="00637D47" w:rsidP="00637D47">
      <w:pPr>
        <w:autoSpaceDE w:val="0"/>
        <w:autoSpaceDN w:val="0"/>
        <w:adjustRightInd w:val="0"/>
        <w:spacing w:after="0" w:line="240" w:lineRule="auto"/>
        <w:jc w:val="both"/>
        <w:rPr>
          <w:rFonts w:ascii="Palatino Linotype" w:eastAsia="Times New Roman" w:hAnsi="Palatino Linotype" w:cs="Times New Roman"/>
          <w:color w:val="000000"/>
          <w:sz w:val="20"/>
        </w:rPr>
      </w:pPr>
    </w:p>
    <w:p w:rsidR="00012E17" w:rsidRPr="00637D47" w:rsidRDefault="00E33A00" w:rsidP="00CE53BE">
      <w:pPr>
        <w:autoSpaceDE w:val="0"/>
        <w:autoSpaceDN w:val="0"/>
        <w:adjustRightInd w:val="0"/>
        <w:spacing w:after="0" w:line="240" w:lineRule="auto"/>
        <w:jc w:val="center"/>
        <w:rPr>
          <w:rFonts w:ascii="Palatino Linotype" w:eastAsia="Times New Roman" w:hAnsi="Palatino Linotype" w:cs="Times New Roman"/>
          <w:b/>
          <w:color w:val="000000"/>
          <w:sz w:val="24"/>
        </w:rPr>
      </w:pPr>
      <w:r>
        <w:rPr>
          <w:rFonts w:ascii="Palatino Linotype" w:hAnsi="Palatino Linotype"/>
          <w:b/>
          <w:color w:val="000000"/>
          <w:sz w:val="24"/>
        </w:rPr>
        <w:t>Doral Recibe Fondos Estatales para la Nueva Ruta del Tr</w:t>
      </w:r>
      <w:r w:rsidR="00DA4C9F">
        <w:rPr>
          <w:rFonts w:ascii="Palatino Linotype" w:hAnsi="Palatino Linotype"/>
          <w:b/>
          <w:color w:val="000000"/>
          <w:sz w:val="24"/>
        </w:rPr>
        <w:t>anvía</w:t>
      </w:r>
      <w:r>
        <w:rPr>
          <w:rFonts w:ascii="Palatino Linotype" w:hAnsi="Palatino Linotype"/>
          <w:b/>
          <w:color w:val="000000"/>
          <w:sz w:val="24"/>
        </w:rPr>
        <w:t xml:space="preserve"> de FIU </w:t>
      </w:r>
    </w:p>
    <w:p w:rsidR="00012E17" w:rsidRPr="006F6EA9" w:rsidRDefault="00012E17" w:rsidP="00012E17">
      <w:pPr>
        <w:autoSpaceDE w:val="0"/>
        <w:autoSpaceDN w:val="0"/>
        <w:adjustRightInd w:val="0"/>
        <w:spacing w:after="0" w:line="240" w:lineRule="auto"/>
        <w:jc w:val="both"/>
        <w:rPr>
          <w:rFonts w:ascii="Palatino Linotype" w:eastAsia="Times New Roman" w:hAnsi="Palatino Linotype" w:cs="Times New Roman"/>
          <w:color w:val="000000"/>
          <w:sz w:val="20"/>
        </w:rPr>
      </w:pPr>
    </w:p>
    <w:p w:rsidR="00780082" w:rsidRPr="00155483" w:rsidRDefault="00012E17" w:rsidP="00DC2453">
      <w:pPr>
        <w:autoSpaceDE w:val="0"/>
        <w:autoSpaceDN w:val="0"/>
        <w:adjustRightInd w:val="0"/>
        <w:spacing w:after="0" w:line="240" w:lineRule="auto"/>
        <w:jc w:val="both"/>
        <w:rPr>
          <w:rFonts w:ascii="Palatino Linotype" w:eastAsia="Times New Roman" w:hAnsi="Palatino Linotype" w:cs="Times New Roman"/>
          <w:color w:val="000000"/>
          <w:sz w:val="20"/>
          <w:szCs w:val="20"/>
        </w:rPr>
      </w:pPr>
      <w:r>
        <w:rPr>
          <w:rFonts w:ascii="Palatino Linotype" w:hAnsi="Palatino Linotype"/>
          <w:color w:val="000000"/>
          <w:sz w:val="20"/>
          <w:szCs w:val="20"/>
        </w:rPr>
        <w:t xml:space="preserve">Doral, FL - Doral ha recibido una subvención </w:t>
      </w:r>
      <w:r w:rsidR="008E5D03">
        <w:rPr>
          <w:rFonts w:ascii="Palatino Linotype" w:hAnsi="Palatino Linotype"/>
          <w:color w:val="000000"/>
          <w:sz w:val="20"/>
          <w:szCs w:val="20"/>
        </w:rPr>
        <w:t>concedida</w:t>
      </w:r>
      <w:r>
        <w:rPr>
          <w:rFonts w:ascii="Palatino Linotype" w:hAnsi="Palatino Linotype"/>
          <w:color w:val="000000"/>
          <w:sz w:val="20"/>
          <w:szCs w:val="20"/>
        </w:rPr>
        <w:t xml:space="preserve"> por el Departamento de Transporte de la Florida (FDOT) para la nueva ruta del </w:t>
      </w:r>
      <w:r w:rsidR="008E5D03">
        <w:rPr>
          <w:rFonts w:ascii="Palatino Linotype" w:hAnsi="Palatino Linotype"/>
          <w:color w:val="000000"/>
          <w:sz w:val="20"/>
          <w:szCs w:val="20"/>
        </w:rPr>
        <w:t>t</w:t>
      </w:r>
      <w:r w:rsidR="00DA4C9F">
        <w:rPr>
          <w:rFonts w:ascii="Palatino Linotype" w:hAnsi="Palatino Linotype"/>
          <w:color w:val="000000"/>
          <w:sz w:val="20"/>
          <w:szCs w:val="20"/>
        </w:rPr>
        <w:t>ranvía que conduce desde Doral</w:t>
      </w:r>
      <w:r>
        <w:rPr>
          <w:rFonts w:ascii="Palatino Linotype" w:hAnsi="Palatino Linotype"/>
          <w:color w:val="000000"/>
          <w:sz w:val="20"/>
          <w:szCs w:val="20"/>
        </w:rPr>
        <w:t xml:space="preserve"> hacia la Universidad Internacional de la Florida (FIU) </w:t>
      </w:r>
      <w:r w:rsidR="008E5D03">
        <w:rPr>
          <w:rFonts w:ascii="Palatino Linotype" w:hAnsi="Palatino Linotype"/>
          <w:color w:val="000000"/>
          <w:sz w:val="20"/>
          <w:szCs w:val="20"/>
        </w:rPr>
        <w:t xml:space="preserve">la </w:t>
      </w:r>
      <w:r>
        <w:rPr>
          <w:rFonts w:ascii="Palatino Linotype" w:hAnsi="Palatino Linotype"/>
          <w:color w:val="000000"/>
          <w:sz w:val="20"/>
          <w:szCs w:val="20"/>
        </w:rPr>
        <w:t>cual ha sido concebid</w:t>
      </w:r>
      <w:r w:rsidR="008E5D03">
        <w:rPr>
          <w:rFonts w:ascii="Palatino Linotype" w:hAnsi="Palatino Linotype"/>
          <w:color w:val="000000"/>
          <w:sz w:val="20"/>
          <w:szCs w:val="20"/>
        </w:rPr>
        <w:t>a</w:t>
      </w:r>
      <w:r>
        <w:rPr>
          <w:rFonts w:ascii="Palatino Linotype" w:hAnsi="Palatino Linotype"/>
          <w:color w:val="000000"/>
          <w:sz w:val="20"/>
          <w:szCs w:val="20"/>
        </w:rPr>
        <w:t xml:space="preserve"> como parte del proyecto estratégico</w:t>
      </w:r>
      <w:r w:rsidR="00364C97">
        <w:rPr>
          <w:rFonts w:ascii="Palatino Linotype" w:hAnsi="Palatino Linotype"/>
          <w:color w:val="000000"/>
          <w:sz w:val="20"/>
          <w:szCs w:val="20"/>
        </w:rPr>
        <w:t xml:space="preserve"> para</w:t>
      </w:r>
      <w:r>
        <w:rPr>
          <w:rFonts w:ascii="Palatino Linotype" w:hAnsi="Palatino Linotype"/>
          <w:color w:val="000000"/>
          <w:sz w:val="20"/>
          <w:szCs w:val="20"/>
        </w:rPr>
        <w:t xml:space="preserve"> demostra</w:t>
      </w:r>
      <w:r w:rsidR="00364C97">
        <w:rPr>
          <w:rFonts w:ascii="Palatino Linotype" w:hAnsi="Palatino Linotype"/>
          <w:color w:val="000000"/>
          <w:sz w:val="20"/>
          <w:szCs w:val="20"/>
        </w:rPr>
        <w:t>r</w:t>
      </w:r>
      <w:r>
        <w:rPr>
          <w:rFonts w:ascii="Palatino Linotype" w:hAnsi="Palatino Linotype"/>
          <w:color w:val="000000"/>
          <w:sz w:val="20"/>
          <w:szCs w:val="20"/>
        </w:rPr>
        <w:t xml:space="preserve"> el Plan de Tránsito </w:t>
      </w:r>
      <w:r w:rsidR="00DA4C9F">
        <w:rPr>
          <w:rFonts w:ascii="Palatino Linotype" w:hAnsi="Palatino Linotype"/>
          <w:color w:val="000000"/>
          <w:sz w:val="20"/>
          <w:szCs w:val="20"/>
        </w:rPr>
        <w:t>Rápido del</w:t>
      </w:r>
      <w:r>
        <w:rPr>
          <w:rFonts w:ascii="Palatino Linotype" w:hAnsi="Palatino Linotype"/>
          <w:color w:val="000000"/>
          <w:sz w:val="20"/>
          <w:szCs w:val="20"/>
        </w:rPr>
        <w:t xml:space="preserve"> Área de </w:t>
      </w:r>
      <w:r w:rsidR="00364C97">
        <w:rPr>
          <w:rFonts w:ascii="Palatino Linotype" w:hAnsi="Palatino Linotype"/>
          <w:color w:val="000000"/>
          <w:sz w:val="20"/>
          <w:szCs w:val="20"/>
        </w:rPr>
        <w:t xml:space="preserve">la ciudad de </w:t>
      </w:r>
      <w:r>
        <w:rPr>
          <w:rFonts w:ascii="Palatino Linotype" w:hAnsi="Palatino Linotype"/>
          <w:color w:val="000000"/>
          <w:sz w:val="20"/>
          <w:szCs w:val="20"/>
        </w:rPr>
        <w:t xml:space="preserve">Miami (SMART por sus siglas en </w:t>
      </w:r>
      <w:r w:rsidR="00DA4C9F">
        <w:rPr>
          <w:rFonts w:ascii="Palatino Linotype" w:hAnsi="Palatino Linotype"/>
          <w:color w:val="000000"/>
          <w:sz w:val="20"/>
          <w:szCs w:val="20"/>
        </w:rPr>
        <w:t>inglés</w:t>
      </w:r>
      <w:r>
        <w:rPr>
          <w:rFonts w:ascii="Palatino Linotype" w:hAnsi="Palatino Linotype"/>
          <w:color w:val="000000"/>
          <w:sz w:val="20"/>
          <w:szCs w:val="20"/>
        </w:rPr>
        <w:t xml:space="preserve">). La subvención </w:t>
      </w:r>
      <w:r w:rsidR="00364C97">
        <w:rPr>
          <w:rFonts w:ascii="Palatino Linotype" w:hAnsi="Palatino Linotype"/>
          <w:color w:val="000000"/>
          <w:sz w:val="20"/>
          <w:szCs w:val="20"/>
        </w:rPr>
        <w:t xml:space="preserve">ha sido otorgada en </w:t>
      </w:r>
      <w:r>
        <w:rPr>
          <w:rFonts w:ascii="Palatino Linotype" w:hAnsi="Palatino Linotype"/>
          <w:color w:val="000000"/>
          <w:sz w:val="20"/>
          <w:szCs w:val="20"/>
        </w:rPr>
        <w:t>la suma de $ 260,000 al año durante un período de hasta 3 años</w:t>
      </w:r>
      <w:r w:rsidR="00364C97">
        <w:rPr>
          <w:rFonts w:ascii="Palatino Linotype" w:hAnsi="Palatino Linotype"/>
          <w:color w:val="000000"/>
          <w:sz w:val="20"/>
          <w:szCs w:val="20"/>
        </w:rPr>
        <w:t xml:space="preserve"> la cual c</w:t>
      </w:r>
      <w:r>
        <w:rPr>
          <w:rFonts w:ascii="Palatino Linotype" w:hAnsi="Palatino Linotype"/>
          <w:color w:val="000000"/>
          <w:sz w:val="20"/>
          <w:szCs w:val="20"/>
        </w:rPr>
        <w:t xml:space="preserve">ubrirá </w:t>
      </w:r>
      <w:r w:rsidR="00364C97">
        <w:rPr>
          <w:rFonts w:ascii="Palatino Linotype" w:hAnsi="Palatino Linotype"/>
          <w:color w:val="000000"/>
          <w:sz w:val="20"/>
          <w:szCs w:val="20"/>
        </w:rPr>
        <w:t xml:space="preserve">anualmente un </w:t>
      </w:r>
      <w:r>
        <w:rPr>
          <w:rFonts w:ascii="Palatino Linotype" w:hAnsi="Palatino Linotype"/>
          <w:color w:val="000000"/>
          <w:sz w:val="20"/>
          <w:szCs w:val="20"/>
        </w:rPr>
        <w:t xml:space="preserve">50% del sistema </w:t>
      </w:r>
      <w:r w:rsidR="00364C97">
        <w:rPr>
          <w:rFonts w:ascii="Palatino Linotype" w:hAnsi="Palatino Linotype"/>
          <w:color w:val="000000"/>
          <w:sz w:val="20"/>
          <w:szCs w:val="20"/>
        </w:rPr>
        <w:t>que ha sido asignado</w:t>
      </w:r>
      <w:r>
        <w:rPr>
          <w:rFonts w:ascii="Palatino Linotype" w:hAnsi="Palatino Linotype"/>
          <w:color w:val="000000"/>
          <w:sz w:val="20"/>
          <w:szCs w:val="20"/>
        </w:rPr>
        <w:t xml:space="preserve"> a la comunidad </w:t>
      </w:r>
      <w:r w:rsidR="00364C97">
        <w:rPr>
          <w:rFonts w:ascii="Palatino Linotype" w:hAnsi="Palatino Linotype"/>
          <w:color w:val="000000"/>
          <w:sz w:val="20"/>
          <w:szCs w:val="20"/>
        </w:rPr>
        <w:t xml:space="preserve">que toma el </w:t>
      </w:r>
      <w:r w:rsidR="00DA4C9F">
        <w:rPr>
          <w:rFonts w:ascii="Palatino Linotype" w:hAnsi="Palatino Linotype"/>
          <w:color w:val="000000"/>
          <w:sz w:val="20"/>
          <w:szCs w:val="20"/>
        </w:rPr>
        <w:t>tranvía</w:t>
      </w:r>
      <w:r>
        <w:rPr>
          <w:rFonts w:ascii="Palatino Linotype" w:hAnsi="Palatino Linotype"/>
          <w:color w:val="000000"/>
          <w:sz w:val="20"/>
          <w:szCs w:val="20"/>
        </w:rPr>
        <w:t xml:space="preserve"> </w:t>
      </w:r>
      <w:r w:rsidR="00364C97">
        <w:rPr>
          <w:rFonts w:ascii="Palatino Linotype" w:hAnsi="Palatino Linotype"/>
          <w:color w:val="000000"/>
          <w:sz w:val="20"/>
          <w:szCs w:val="20"/>
        </w:rPr>
        <w:t>de</w:t>
      </w:r>
      <w:r>
        <w:rPr>
          <w:rFonts w:ascii="Palatino Linotype" w:hAnsi="Palatino Linotype"/>
          <w:color w:val="000000"/>
          <w:sz w:val="20"/>
          <w:szCs w:val="20"/>
        </w:rPr>
        <w:t xml:space="preserve"> FIU.</w:t>
      </w:r>
    </w:p>
    <w:p w:rsidR="00780082" w:rsidRPr="00155483" w:rsidRDefault="00780082" w:rsidP="00DC2453">
      <w:pPr>
        <w:autoSpaceDE w:val="0"/>
        <w:autoSpaceDN w:val="0"/>
        <w:adjustRightInd w:val="0"/>
        <w:spacing w:after="0" w:line="240" w:lineRule="auto"/>
        <w:jc w:val="both"/>
        <w:rPr>
          <w:rFonts w:ascii="Palatino Linotype" w:eastAsia="Times New Roman" w:hAnsi="Palatino Linotype" w:cs="Times New Roman"/>
          <w:color w:val="000000"/>
          <w:sz w:val="20"/>
          <w:szCs w:val="20"/>
        </w:rPr>
      </w:pPr>
    </w:p>
    <w:p w:rsidR="00DC2453" w:rsidRPr="00155483" w:rsidRDefault="00155483" w:rsidP="00DC2453">
      <w:pPr>
        <w:autoSpaceDE w:val="0"/>
        <w:autoSpaceDN w:val="0"/>
        <w:adjustRightInd w:val="0"/>
        <w:spacing w:after="0" w:line="240" w:lineRule="auto"/>
        <w:jc w:val="both"/>
        <w:rPr>
          <w:rFonts w:ascii="Palatino Linotype" w:eastAsia="Times New Roman" w:hAnsi="Palatino Linotype" w:cs="Times New Roman"/>
          <w:color w:val="000000"/>
          <w:sz w:val="20"/>
          <w:szCs w:val="20"/>
        </w:rPr>
      </w:pPr>
      <w:r>
        <w:rPr>
          <w:rFonts w:ascii="Palatino Linotype" w:hAnsi="Palatino Linotype"/>
          <w:color w:val="000000"/>
          <w:sz w:val="20"/>
          <w:szCs w:val="20"/>
        </w:rPr>
        <w:t xml:space="preserve">La aplicación para esta subvención </w:t>
      </w:r>
      <w:r w:rsidR="00364C97">
        <w:rPr>
          <w:rFonts w:ascii="Palatino Linotype" w:hAnsi="Palatino Linotype"/>
          <w:color w:val="000000"/>
          <w:sz w:val="20"/>
          <w:szCs w:val="20"/>
        </w:rPr>
        <w:t xml:space="preserve">adjudicada a la ciudad </w:t>
      </w:r>
      <w:r>
        <w:rPr>
          <w:rFonts w:ascii="Palatino Linotype" w:hAnsi="Palatino Linotype"/>
          <w:color w:val="000000"/>
          <w:sz w:val="20"/>
          <w:szCs w:val="20"/>
        </w:rPr>
        <w:t xml:space="preserve">de Doral fue uno de los proyectos aprobados por la Junta Ejecutiva de la Organización encargada de </w:t>
      </w:r>
      <w:r w:rsidR="00DA4C9F">
        <w:rPr>
          <w:rFonts w:ascii="Palatino Linotype" w:hAnsi="Palatino Linotype"/>
          <w:color w:val="000000"/>
          <w:sz w:val="20"/>
          <w:szCs w:val="20"/>
        </w:rPr>
        <w:t>la Planificación</w:t>
      </w:r>
      <w:r>
        <w:rPr>
          <w:rFonts w:ascii="Palatino Linotype" w:hAnsi="Palatino Linotype"/>
          <w:color w:val="000000"/>
          <w:sz w:val="20"/>
          <w:szCs w:val="20"/>
        </w:rPr>
        <w:t xml:space="preserve"> de Transporte (TPO) de Miami-Dade como parte de</w:t>
      </w:r>
      <w:r w:rsidR="00364C97">
        <w:rPr>
          <w:rFonts w:ascii="Palatino Linotype" w:hAnsi="Palatino Linotype"/>
          <w:color w:val="000000"/>
          <w:sz w:val="20"/>
          <w:szCs w:val="20"/>
        </w:rPr>
        <w:t xml:space="preserve">l Estudio </w:t>
      </w:r>
      <w:r>
        <w:rPr>
          <w:rFonts w:ascii="Palatino Linotype" w:hAnsi="Palatino Linotype"/>
          <w:color w:val="000000"/>
          <w:sz w:val="20"/>
          <w:szCs w:val="20"/>
        </w:rPr>
        <w:t xml:space="preserve">del Plan de Tránsito </w:t>
      </w:r>
      <w:r w:rsidR="00DA4C9F">
        <w:rPr>
          <w:rFonts w:ascii="Palatino Linotype" w:hAnsi="Palatino Linotype"/>
          <w:color w:val="000000"/>
          <w:sz w:val="20"/>
          <w:szCs w:val="20"/>
        </w:rPr>
        <w:t>Rápido del</w:t>
      </w:r>
      <w:r>
        <w:rPr>
          <w:rFonts w:ascii="Palatino Linotype" w:hAnsi="Palatino Linotype"/>
          <w:color w:val="000000"/>
          <w:sz w:val="20"/>
          <w:szCs w:val="20"/>
        </w:rPr>
        <w:t xml:space="preserve"> Área de Miami (SMART) el cual es parte </w:t>
      </w:r>
      <w:r w:rsidR="00364C97">
        <w:rPr>
          <w:rFonts w:ascii="Palatino Linotype" w:hAnsi="Palatino Linotype"/>
          <w:color w:val="000000"/>
          <w:sz w:val="20"/>
          <w:szCs w:val="20"/>
        </w:rPr>
        <w:t xml:space="preserve">esencial y </w:t>
      </w:r>
      <w:r>
        <w:rPr>
          <w:rFonts w:ascii="Palatino Linotype" w:hAnsi="Palatino Linotype"/>
          <w:color w:val="000000"/>
          <w:sz w:val="20"/>
          <w:szCs w:val="20"/>
        </w:rPr>
        <w:t>una de las prioridades principales de</w:t>
      </w:r>
      <w:r w:rsidR="00364C97">
        <w:rPr>
          <w:rFonts w:ascii="Palatino Linotype" w:hAnsi="Palatino Linotype"/>
          <w:color w:val="000000"/>
          <w:sz w:val="20"/>
          <w:szCs w:val="20"/>
        </w:rPr>
        <w:t xml:space="preserve"> planeación del </w:t>
      </w:r>
      <w:r>
        <w:rPr>
          <w:rFonts w:ascii="Palatino Linotype" w:hAnsi="Palatino Linotype"/>
          <w:color w:val="000000"/>
          <w:sz w:val="20"/>
          <w:szCs w:val="20"/>
        </w:rPr>
        <w:t xml:space="preserve">Condado de Miami-Dade. Esta prioridad es consistente con las metas y objetivos del ciclo de subvenciones del Programa de Desarrollo del Servicio de Tránsito Público del Estado el cual tiene como fin promover nuevos proyectos de demostración de tránsito en todo el estado. Como resultado, el Departamento de Transporte de Florida (FDOT) evaluó un programa integral de proyectos de demostración en todo el condado. </w:t>
      </w:r>
    </w:p>
    <w:p w:rsidR="00E46000" w:rsidRPr="00155483" w:rsidRDefault="00E46000" w:rsidP="00DC2453">
      <w:pPr>
        <w:autoSpaceDE w:val="0"/>
        <w:autoSpaceDN w:val="0"/>
        <w:adjustRightInd w:val="0"/>
        <w:spacing w:after="0" w:line="240" w:lineRule="auto"/>
        <w:jc w:val="both"/>
        <w:rPr>
          <w:rFonts w:ascii="Palatino Linotype" w:eastAsia="Times New Roman" w:hAnsi="Palatino Linotype" w:cs="Times New Roman"/>
          <w:color w:val="000000"/>
          <w:sz w:val="20"/>
          <w:szCs w:val="20"/>
        </w:rPr>
      </w:pPr>
    </w:p>
    <w:p w:rsidR="00E46000" w:rsidRPr="00155483" w:rsidRDefault="00E46000" w:rsidP="00E46000">
      <w:pPr>
        <w:autoSpaceDE w:val="0"/>
        <w:autoSpaceDN w:val="0"/>
        <w:adjustRightInd w:val="0"/>
        <w:spacing w:after="0" w:line="240" w:lineRule="auto"/>
        <w:jc w:val="both"/>
        <w:rPr>
          <w:rFonts w:ascii="Palatino Linotype" w:eastAsia="Times New Roman" w:hAnsi="Palatino Linotype" w:cs="Times New Roman"/>
          <w:color w:val="000000"/>
          <w:sz w:val="20"/>
          <w:szCs w:val="20"/>
        </w:rPr>
      </w:pPr>
      <w:r>
        <w:rPr>
          <w:rFonts w:ascii="Palatino Linotype" w:hAnsi="Palatino Linotype"/>
          <w:color w:val="000000"/>
          <w:sz w:val="20"/>
          <w:szCs w:val="20"/>
        </w:rPr>
        <w:t>"Esta ruta hacia FIU era importante para nosotros, ya que esta facilita a miles de estudiantes, profesores y empleados de la universidad que residen en Doral, una forma de transporte conveniente y asequible ", declaró el alcalde Bermúdez. "Estas son las clases de soluciones de movilidad a las cuales la ciudad de Doral se compromete a invertir para ayudar</w:t>
      </w:r>
      <w:r w:rsidR="00DA4C9F">
        <w:rPr>
          <w:rFonts w:ascii="Palatino Linotype" w:hAnsi="Palatino Linotype"/>
          <w:color w:val="000000"/>
          <w:sz w:val="20"/>
          <w:szCs w:val="20"/>
        </w:rPr>
        <w:t>á a</w:t>
      </w:r>
      <w:r>
        <w:rPr>
          <w:rFonts w:ascii="Palatino Linotype" w:hAnsi="Palatino Linotype"/>
          <w:color w:val="000000"/>
          <w:sz w:val="20"/>
          <w:szCs w:val="20"/>
        </w:rPr>
        <w:t xml:space="preserve"> mitigar el problema regional de congestión del tráfico y, personalmente, me siento muy entusiasmado como miembro de la TPO".</w:t>
      </w:r>
    </w:p>
    <w:p w:rsidR="00082320" w:rsidRPr="00155483" w:rsidRDefault="00082320" w:rsidP="00E46000">
      <w:pPr>
        <w:autoSpaceDE w:val="0"/>
        <w:autoSpaceDN w:val="0"/>
        <w:adjustRightInd w:val="0"/>
        <w:spacing w:after="0" w:line="240" w:lineRule="auto"/>
        <w:jc w:val="both"/>
        <w:rPr>
          <w:rFonts w:ascii="Palatino Linotype" w:eastAsia="Times New Roman" w:hAnsi="Palatino Linotype" w:cs="Times New Roman"/>
          <w:color w:val="000000"/>
          <w:sz w:val="20"/>
          <w:szCs w:val="20"/>
        </w:rPr>
      </w:pPr>
    </w:p>
    <w:p w:rsidR="00082320" w:rsidRPr="00155483" w:rsidRDefault="0081061A" w:rsidP="00E46000">
      <w:pPr>
        <w:autoSpaceDE w:val="0"/>
        <w:autoSpaceDN w:val="0"/>
        <w:adjustRightInd w:val="0"/>
        <w:spacing w:after="0" w:line="240" w:lineRule="auto"/>
        <w:jc w:val="both"/>
        <w:rPr>
          <w:rFonts w:ascii="Palatino Linotype" w:eastAsia="Times New Roman" w:hAnsi="Palatino Linotype" w:cs="Times New Roman"/>
          <w:color w:val="000000"/>
          <w:sz w:val="20"/>
          <w:szCs w:val="20"/>
        </w:rPr>
      </w:pPr>
      <w:r>
        <w:rPr>
          <w:rFonts w:ascii="Palatino Linotype" w:hAnsi="Palatino Linotype"/>
          <w:color w:val="000000"/>
          <w:sz w:val="20"/>
          <w:szCs w:val="20"/>
        </w:rPr>
        <w:t xml:space="preserve">El </w:t>
      </w:r>
      <w:r w:rsidR="00DA4C9F">
        <w:rPr>
          <w:rFonts w:ascii="Palatino Linotype" w:hAnsi="Palatino Linotype"/>
          <w:color w:val="000000"/>
          <w:sz w:val="20"/>
          <w:szCs w:val="20"/>
        </w:rPr>
        <w:t>alcalde</w:t>
      </w:r>
      <w:r>
        <w:rPr>
          <w:rFonts w:ascii="Palatino Linotype" w:hAnsi="Palatino Linotype"/>
          <w:color w:val="000000"/>
          <w:sz w:val="20"/>
          <w:szCs w:val="20"/>
        </w:rPr>
        <w:t xml:space="preserve"> y el Consejo tienen la esperanza de que esta ruta, y otras rutas de tranvía se desarrollen y que puedan continuar adquiriendo fondos y afiliaciones que puedan ayudar a compensar los costos del funcionamiento de este sistema gratuito de tranvías que sirven a la comunidad. </w:t>
      </w:r>
    </w:p>
    <w:p w:rsidR="00780082" w:rsidRPr="00155483" w:rsidRDefault="00780082" w:rsidP="00637D47">
      <w:pPr>
        <w:autoSpaceDE w:val="0"/>
        <w:autoSpaceDN w:val="0"/>
        <w:adjustRightInd w:val="0"/>
        <w:spacing w:after="0" w:line="240" w:lineRule="auto"/>
        <w:jc w:val="both"/>
        <w:rPr>
          <w:rFonts w:ascii="Palatino Linotype" w:eastAsia="Times New Roman" w:hAnsi="Palatino Linotype" w:cs="Times New Roman"/>
          <w:sz w:val="20"/>
          <w:szCs w:val="20"/>
        </w:rPr>
      </w:pPr>
    </w:p>
    <w:p w:rsidR="0002522F" w:rsidRPr="00155483" w:rsidRDefault="0002522F" w:rsidP="0002522F">
      <w:pPr>
        <w:autoSpaceDE w:val="0"/>
        <w:autoSpaceDN w:val="0"/>
        <w:adjustRightInd w:val="0"/>
        <w:spacing w:after="0" w:line="240" w:lineRule="auto"/>
        <w:jc w:val="both"/>
        <w:rPr>
          <w:rFonts w:ascii="Palatino Linotype" w:eastAsia="Times New Roman" w:hAnsi="Palatino Linotype" w:cs="Times New Roman"/>
          <w:sz w:val="20"/>
          <w:szCs w:val="20"/>
        </w:rPr>
      </w:pPr>
      <w:r>
        <w:rPr>
          <w:rFonts w:ascii="Palatino Linotype" w:hAnsi="Palatino Linotype"/>
          <w:sz w:val="20"/>
          <w:szCs w:val="20"/>
        </w:rPr>
        <w:lastRenderedPageBreak/>
        <w:t xml:space="preserve">Para obtener más información sobre esta subvención y respecto al Departamento de Transporte de Florida, visite </w:t>
      </w:r>
      <w:hyperlink r:id="rId16" w:history="1">
        <w:r>
          <w:rPr>
            <w:rStyle w:val="Hyperlink"/>
            <w:rFonts w:ascii="Palatino Linotype" w:hAnsi="Palatino Linotype"/>
            <w:sz w:val="20"/>
            <w:szCs w:val="20"/>
          </w:rPr>
          <w:t>http://www.fdot.gov</w:t>
        </w:r>
      </w:hyperlink>
      <w:r>
        <w:rPr>
          <w:rFonts w:ascii="Palatino Linotype" w:hAnsi="Palatino Linotype"/>
          <w:sz w:val="20"/>
          <w:szCs w:val="20"/>
        </w:rPr>
        <w:t xml:space="preserve">. </w:t>
      </w:r>
    </w:p>
    <w:p w:rsidR="00BE2302" w:rsidRPr="00155483" w:rsidRDefault="00BE2302" w:rsidP="00BE2302">
      <w:pPr>
        <w:jc w:val="center"/>
        <w:rPr>
          <w:rFonts w:ascii="Palatino Linotype" w:eastAsia="Times New Roman" w:hAnsi="Palatino Linotype" w:cs="Times New Roman"/>
          <w:sz w:val="20"/>
          <w:szCs w:val="20"/>
        </w:rPr>
      </w:pPr>
      <w:r>
        <w:rPr>
          <w:rFonts w:ascii="Palatino Linotype" w:hAnsi="Palatino Linotype"/>
          <w:sz w:val="20"/>
          <w:szCs w:val="20"/>
        </w:rPr>
        <w:t>###</w:t>
      </w:r>
    </w:p>
    <w:p w:rsidR="009C2C64" w:rsidRPr="009C2C64" w:rsidRDefault="009C2C64" w:rsidP="00083C39">
      <w:pPr>
        <w:jc w:val="both"/>
        <w:rPr>
          <w:rFonts w:ascii="Palatino Linotype" w:hAnsi="Palatino Linotype"/>
          <w:b/>
          <w:i/>
          <w:sz w:val="23"/>
          <w:szCs w:val="23"/>
        </w:rPr>
      </w:pPr>
    </w:p>
    <w:sectPr w:rsidR="009C2C64" w:rsidRPr="009C2C64" w:rsidSect="00DB4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US" w:vendorID="64" w:dllVersion="6" w:nlCheck="1" w:checkStyle="1"/>
  <w:activeWritingStyle w:appName="MSWord" w:lang="fr-FR" w:vendorID="64" w:dllVersion="6" w:nlCheck="1" w:checkStyle="0"/>
  <w:activeWritingStyle w:appName="MSWord" w:lang="es-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0" w:nlCheck="1" w:checkStyle="0"/>
  <w:activeWritingStyle w:appName="MSWord" w:lang="es-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1MzcxNDU2NzAyNzVX0lEKTi0uzszPAykwrAUARQgxcCwAAAA="/>
  </w:docVars>
  <w:rsids>
    <w:rsidRoot w:val="00485A58"/>
    <w:rsid w:val="00004ECE"/>
    <w:rsid w:val="000072C3"/>
    <w:rsid w:val="00012E17"/>
    <w:rsid w:val="000137BD"/>
    <w:rsid w:val="00015F48"/>
    <w:rsid w:val="0002049C"/>
    <w:rsid w:val="0002522F"/>
    <w:rsid w:val="00040EFD"/>
    <w:rsid w:val="0006242D"/>
    <w:rsid w:val="00063084"/>
    <w:rsid w:val="00063A46"/>
    <w:rsid w:val="00082320"/>
    <w:rsid w:val="00082763"/>
    <w:rsid w:val="00083C39"/>
    <w:rsid w:val="00090E95"/>
    <w:rsid w:val="000910DA"/>
    <w:rsid w:val="000919ED"/>
    <w:rsid w:val="00094938"/>
    <w:rsid w:val="000960E8"/>
    <w:rsid w:val="000D4880"/>
    <w:rsid w:val="000E5FE4"/>
    <w:rsid w:val="00102B4D"/>
    <w:rsid w:val="00103E5F"/>
    <w:rsid w:val="00105737"/>
    <w:rsid w:val="00105E79"/>
    <w:rsid w:val="00107F02"/>
    <w:rsid w:val="001135CE"/>
    <w:rsid w:val="00122CBE"/>
    <w:rsid w:val="00126EEE"/>
    <w:rsid w:val="00130536"/>
    <w:rsid w:val="00135685"/>
    <w:rsid w:val="001437C4"/>
    <w:rsid w:val="00155483"/>
    <w:rsid w:val="001574E5"/>
    <w:rsid w:val="00167E3F"/>
    <w:rsid w:val="00170DB5"/>
    <w:rsid w:val="00175760"/>
    <w:rsid w:val="0018518E"/>
    <w:rsid w:val="0018590D"/>
    <w:rsid w:val="001973A5"/>
    <w:rsid w:val="001A07BE"/>
    <w:rsid w:val="001A1EF4"/>
    <w:rsid w:val="001A6272"/>
    <w:rsid w:val="001A6CA8"/>
    <w:rsid w:val="001A6E74"/>
    <w:rsid w:val="001C101A"/>
    <w:rsid w:val="001C1EBC"/>
    <w:rsid w:val="001C324A"/>
    <w:rsid w:val="001C4D7F"/>
    <w:rsid w:val="001E6686"/>
    <w:rsid w:val="001E67D1"/>
    <w:rsid w:val="001E700D"/>
    <w:rsid w:val="001F17A3"/>
    <w:rsid w:val="001F61B9"/>
    <w:rsid w:val="001F76DF"/>
    <w:rsid w:val="00206464"/>
    <w:rsid w:val="00206F90"/>
    <w:rsid w:val="0022137A"/>
    <w:rsid w:val="00225D3C"/>
    <w:rsid w:val="0023285D"/>
    <w:rsid w:val="00253B4E"/>
    <w:rsid w:val="002654E3"/>
    <w:rsid w:val="002662B2"/>
    <w:rsid w:val="002B21B3"/>
    <w:rsid w:val="002C1BF1"/>
    <w:rsid w:val="002C428F"/>
    <w:rsid w:val="002D557D"/>
    <w:rsid w:val="002D6C90"/>
    <w:rsid w:val="002E1A7C"/>
    <w:rsid w:val="002E2A1A"/>
    <w:rsid w:val="002E5EEB"/>
    <w:rsid w:val="002F0C07"/>
    <w:rsid w:val="002F1312"/>
    <w:rsid w:val="002F1992"/>
    <w:rsid w:val="003054A3"/>
    <w:rsid w:val="00316C38"/>
    <w:rsid w:val="0034665F"/>
    <w:rsid w:val="00350665"/>
    <w:rsid w:val="00356389"/>
    <w:rsid w:val="00361551"/>
    <w:rsid w:val="00364C97"/>
    <w:rsid w:val="00386091"/>
    <w:rsid w:val="00394DA9"/>
    <w:rsid w:val="003A3BD0"/>
    <w:rsid w:val="003C0FE3"/>
    <w:rsid w:val="003C787A"/>
    <w:rsid w:val="003D2FE8"/>
    <w:rsid w:val="003D5A95"/>
    <w:rsid w:val="003E2C77"/>
    <w:rsid w:val="003E3E06"/>
    <w:rsid w:val="003E4EC1"/>
    <w:rsid w:val="003E4F21"/>
    <w:rsid w:val="003F69C2"/>
    <w:rsid w:val="00416747"/>
    <w:rsid w:val="00441B36"/>
    <w:rsid w:val="00442920"/>
    <w:rsid w:val="0045126E"/>
    <w:rsid w:val="0045413C"/>
    <w:rsid w:val="004553E0"/>
    <w:rsid w:val="00461DCC"/>
    <w:rsid w:val="00471D34"/>
    <w:rsid w:val="00474408"/>
    <w:rsid w:val="00476471"/>
    <w:rsid w:val="00483283"/>
    <w:rsid w:val="00485A58"/>
    <w:rsid w:val="004A4A67"/>
    <w:rsid w:val="004B1751"/>
    <w:rsid w:val="004B5163"/>
    <w:rsid w:val="004C0716"/>
    <w:rsid w:val="004C305B"/>
    <w:rsid w:val="004C6678"/>
    <w:rsid w:val="004C7CBF"/>
    <w:rsid w:val="004D1DB1"/>
    <w:rsid w:val="004F0D94"/>
    <w:rsid w:val="004F2637"/>
    <w:rsid w:val="004F41E6"/>
    <w:rsid w:val="004F6749"/>
    <w:rsid w:val="004F7D97"/>
    <w:rsid w:val="0051454A"/>
    <w:rsid w:val="00530D75"/>
    <w:rsid w:val="005464C5"/>
    <w:rsid w:val="00556789"/>
    <w:rsid w:val="005711A7"/>
    <w:rsid w:val="005841D8"/>
    <w:rsid w:val="005944FA"/>
    <w:rsid w:val="005A1137"/>
    <w:rsid w:val="005A773E"/>
    <w:rsid w:val="005B21FF"/>
    <w:rsid w:val="005C6627"/>
    <w:rsid w:val="005F2599"/>
    <w:rsid w:val="005F29D2"/>
    <w:rsid w:val="005F621E"/>
    <w:rsid w:val="005F722A"/>
    <w:rsid w:val="0060337A"/>
    <w:rsid w:val="00626704"/>
    <w:rsid w:val="00633C7B"/>
    <w:rsid w:val="00637D47"/>
    <w:rsid w:val="00643D48"/>
    <w:rsid w:val="00646356"/>
    <w:rsid w:val="0065044B"/>
    <w:rsid w:val="00670568"/>
    <w:rsid w:val="00683671"/>
    <w:rsid w:val="006864B5"/>
    <w:rsid w:val="00690011"/>
    <w:rsid w:val="00695537"/>
    <w:rsid w:val="006A666E"/>
    <w:rsid w:val="006B6675"/>
    <w:rsid w:val="006C5D3E"/>
    <w:rsid w:val="006C7927"/>
    <w:rsid w:val="006E42C2"/>
    <w:rsid w:val="006E462B"/>
    <w:rsid w:val="006F6EA9"/>
    <w:rsid w:val="00704749"/>
    <w:rsid w:val="007122E9"/>
    <w:rsid w:val="00716F29"/>
    <w:rsid w:val="00721566"/>
    <w:rsid w:val="00725F45"/>
    <w:rsid w:val="00732A16"/>
    <w:rsid w:val="007468CF"/>
    <w:rsid w:val="00753F06"/>
    <w:rsid w:val="007547D3"/>
    <w:rsid w:val="00754F4D"/>
    <w:rsid w:val="00755D9D"/>
    <w:rsid w:val="0076090A"/>
    <w:rsid w:val="007635B2"/>
    <w:rsid w:val="007721BE"/>
    <w:rsid w:val="007758EC"/>
    <w:rsid w:val="00780082"/>
    <w:rsid w:val="00780EBE"/>
    <w:rsid w:val="0078389A"/>
    <w:rsid w:val="007B21EB"/>
    <w:rsid w:val="007B26DA"/>
    <w:rsid w:val="007C0A4E"/>
    <w:rsid w:val="007C3818"/>
    <w:rsid w:val="007D6308"/>
    <w:rsid w:val="007F7889"/>
    <w:rsid w:val="00807F22"/>
    <w:rsid w:val="0081061A"/>
    <w:rsid w:val="008263AC"/>
    <w:rsid w:val="00837D08"/>
    <w:rsid w:val="00842A1E"/>
    <w:rsid w:val="00863666"/>
    <w:rsid w:val="008708A6"/>
    <w:rsid w:val="008722CA"/>
    <w:rsid w:val="00882E30"/>
    <w:rsid w:val="00895AA4"/>
    <w:rsid w:val="008A42B2"/>
    <w:rsid w:val="008A5CDA"/>
    <w:rsid w:val="008A6782"/>
    <w:rsid w:val="008C2530"/>
    <w:rsid w:val="008C3CC6"/>
    <w:rsid w:val="008D154B"/>
    <w:rsid w:val="008D7116"/>
    <w:rsid w:val="008E41E2"/>
    <w:rsid w:val="008E5D03"/>
    <w:rsid w:val="008E7016"/>
    <w:rsid w:val="008F4F81"/>
    <w:rsid w:val="00907EA3"/>
    <w:rsid w:val="0091665B"/>
    <w:rsid w:val="009205B5"/>
    <w:rsid w:val="00936219"/>
    <w:rsid w:val="00946DB6"/>
    <w:rsid w:val="00950011"/>
    <w:rsid w:val="0095131E"/>
    <w:rsid w:val="009559BE"/>
    <w:rsid w:val="00960711"/>
    <w:rsid w:val="00981C51"/>
    <w:rsid w:val="00986854"/>
    <w:rsid w:val="00986AE2"/>
    <w:rsid w:val="009B05A1"/>
    <w:rsid w:val="009C2C64"/>
    <w:rsid w:val="009C5100"/>
    <w:rsid w:val="009C5ECA"/>
    <w:rsid w:val="009D0555"/>
    <w:rsid w:val="009E754D"/>
    <w:rsid w:val="009F16AE"/>
    <w:rsid w:val="009F33AC"/>
    <w:rsid w:val="00A02D98"/>
    <w:rsid w:val="00A213CA"/>
    <w:rsid w:val="00A25A2E"/>
    <w:rsid w:val="00A31ACB"/>
    <w:rsid w:val="00A36661"/>
    <w:rsid w:val="00A377B4"/>
    <w:rsid w:val="00A42A7F"/>
    <w:rsid w:val="00A451F4"/>
    <w:rsid w:val="00A519B4"/>
    <w:rsid w:val="00A5296D"/>
    <w:rsid w:val="00A5520B"/>
    <w:rsid w:val="00A65808"/>
    <w:rsid w:val="00A7629C"/>
    <w:rsid w:val="00AA4AA7"/>
    <w:rsid w:val="00AA7C01"/>
    <w:rsid w:val="00AB00C9"/>
    <w:rsid w:val="00AB5456"/>
    <w:rsid w:val="00AC1D6F"/>
    <w:rsid w:val="00AE12CE"/>
    <w:rsid w:val="00AE2379"/>
    <w:rsid w:val="00AE626A"/>
    <w:rsid w:val="00AF0F39"/>
    <w:rsid w:val="00B015CB"/>
    <w:rsid w:val="00B1492A"/>
    <w:rsid w:val="00B24F68"/>
    <w:rsid w:val="00B43F0C"/>
    <w:rsid w:val="00B73230"/>
    <w:rsid w:val="00B84FD0"/>
    <w:rsid w:val="00B90E49"/>
    <w:rsid w:val="00B926F0"/>
    <w:rsid w:val="00BA0A26"/>
    <w:rsid w:val="00BA4004"/>
    <w:rsid w:val="00BA726F"/>
    <w:rsid w:val="00BA7339"/>
    <w:rsid w:val="00BB209B"/>
    <w:rsid w:val="00BB2A99"/>
    <w:rsid w:val="00BC608B"/>
    <w:rsid w:val="00BD04A9"/>
    <w:rsid w:val="00BE0E5B"/>
    <w:rsid w:val="00BE2245"/>
    <w:rsid w:val="00BE2302"/>
    <w:rsid w:val="00BE3D91"/>
    <w:rsid w:val="00BF1FC2"/>
    <w:rsid w:val="00BF2F51"/>
    <w:rsid w:val="00C01839"/>
    <w:rsid w:val="00C14515"/>
    <w:rsid w:val="00C14B89"/>
    <w:rsid w:val="00C15E97"/>
    <w:rsid w:val="00C16DF4"/>
    <w:rsid w:val="00C23C3B"/>
    <w:rsid w:val="00C276D6"/>
    <w:rsid w:val="00C3485B"/>
    <w:rsid w:val="00C366EA"/>
    <w:rsid w:val="00C43336"/>
    <w:rsid w:val="00C44EDD"/>
    <w:rsid w:val="00C45244"/>
    <w:rsid w:val="00C753F8"/>
    <w:rsid w:val="00C966AC"/>
    <w:rsid w:val="00CB50A2"/>
    <w:rsid w:val="00CC18B8"/>
    <w:rsid w:val="00CC3C1D"/>
    <w:rsid w:val="00CC449A"/>
    <w:rsid w:val="00CE2FE1"/>
    <w:rsid w:val="00CE53BE"/>
    <w:rsid w:val="00CE5927"/>
    <w:rsid w:val="00D03151"/>
    <w:rsid w:val="00D044A9"/>
    <w:rsid w:val="00D20EDD"/>
    <w:rsid w:val="00D21637"/>
    <w:rsid w:val="00D27C04"/>
    <w:rsid w:val="00D33E57"/>
    <w:rsid w:val="00D4427E"/>
    <w:rsid w:val="00D44529"/>
    <w:rsid w:val="00D45EAE"/>
    <w:rsid w:val="00D46F71"/>
    <w:rsid w:val="00D478FC"/>
    <w:rsid w:val="00D55DFC"/>
    <w:rsid w:val="00DA4C9F"/>
    <w:rsid w:val="00DA6D38"/>
    <w:rsid w:val="00DB3746"/>
    <w:rsid w:val="00DB4704"/>
    <w:rsid w:val="00DC05AB"/>
    <w:rsid w:val="00DC2453"/>
    <w:rsid w:val="00DC5AD4"/>
    <w:rsid w:val="00DD205D"/>
    <w:rsid w:val="00DF3C72"/>
    <w:rsid w:val="00DF7BF2"/>
    <w:rsid w:val="00E049F4"/>
    <w:rsid w:val="00E13BAF"/>
    <w:rsid w:val="00E20448"/>
    <w:rsid w:val="00E21670"/>
    <w:rsid w:val="00E33A00"/>
    <w:rsid w:val="00E35A79"/>
    <w:rsid w:val="00E46000"/>
    <w:rsid w:val="00E51DC2"/>
    <w:rsid w:val="00E632E9"/>
    <w:rsid w:val="00E734D9"/>
    <w:rsid w:val="00E8259C"/>
    <w:rsid w:val="00E952D8"/>
    <w:rsid w:val="00E95387"/>
    <w:rsid w:val="00E96A2E"/>
    <w:rsid w:val="00EA04AC"/>
    <w:rsid w:val="00EA7B15"/>
    <w:rsid w:val="00EB467A"/>
    <w:rsid w:val="00EB4C64"/>
    <w:rsid w:val="00EB6C72"/>
    <w:rsid w:val="00EB6ED3"/>
    <w:rsid w:val="00ED2816"/>
    <w:rsid w:val="00EF22E2"/>
    <w:rsid w:val="00F0163B"/>
    <w:rsid w:val="00F12DAD"/>
    <w:rsid w:val="00F205FC"/>
    <w:rsid w:val="00F2074B"/>
    <w:rsid w:val="00F32037"/>
    <w:rsid w:val="00F41480"/>
    <w:rsid w:val="00F64FB9"/>
    <w:rsid w:val="00F65C1C"/>
    <w:rsid w:val="00F845CA"/>
    <w:rsid w:val="00F87A78"/>
    <w:rsid w:val="00F9166C"/>
    <w:rsid w:val="00FA0328"/>
    <w:rsid w:val="00FA3C95"/>
    <w:rsid w:val="00FA4874"/>
    <w:rsid w:val="00FA7BA9"/>
    <w:rsid w:val="00FD4428"/>
    <w:rsid w:val="00FF42A3"/>
    <w:rsid w:val="00FF75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8825"/>
  <w15:docId w15:val="{F073061F-20AB-4A7A-B4D2-1AE6366E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A58"/>
    <w:rPr>
      <w:rFonts w:ascii="Tahoma" w:hAnsi="Tahoma" w:cs="Tahoma"/>
      <w:sz w:val="16"/>
      <w:szCs w:val="16"/>
    </w:rPr>
  </w:style>
  <w:style w:type="paragraph" w:styleId="PlainText">
    <w:name w:val="Plain Text"/>
    <w:basedOn w:val="Normal"/>
    <w:link w:val="PlainTextChar"/>
    <w:uiPriority w:val="99"/>
    <w:semiHidden/>
    <w:unhideWhenUsed/>
    <w:rsid w:val="00063A4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63A46"/>
    <w:rPr>
      <w:rFonts w:ascii="Consolas" w:hAnsi="Consolas" w:cs="Consolas"/>
      <w:sz w:val="21"/>
      <w:szCs w:val="21"/>
    </w:rPr>
  </w:style>
  <w:style w:type="character" w:styleId="Hyperlink">
    <w:name w:val="Hyperlink"/>
    <w:basedOn w:val="DefaultParagraphFont"/>
    <w:uiPriority w:val="99"/>
    <w:unhideWhenUsed/>
    <w:rsid w:val="00356389"/>
    <w:rPr>
      <w:color w:val="0000FF" w:themeColor="hyperlink"/>
      <w:u w:val="single"/>
    </w:rPr>
  </w:style>
  <w:style w:type="character" w:styleId="FollowedHyperlink">
    <w:name w:val="FollowedHyperlink"/>
    <w:basedOn w:val="DefaultParagraphFont"/>
    <w:uiPriority w:val="99"/>
    <w:semiHidden/>
    <w:unhideWhenUsed/>
    <w:rsid w:val="00356389"/>
    <w:rPr>
      <w:color w:val="800080" w:themeColor="followedHyperlink"/>
      <w:u w:val="single"/>
    </w:rPr>
  </w:style>
  <w:style w:type="character" w:customStyle="1" w:styleId="UnresolvedMention1">
    <w:name w:val="Unresolved Mention1"/>
    <w:basedOn w:val="DefaultParagraphFont"/>
    <w:uiPriority w:val="99"/>
    <w:semiHidden/>
    <w:unhideWhenUsed/>
    <w:rsid w:val="004C7C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433779">
      <w:bodyDiv w:val="1"/>
      <w:marLeft w:val="0"/>
      <w:marRight w:val="0"/>
      <w:marTop w:val="0"/>
      <w:marBottom w:val="0"/>
      <w:divBdr>
        <w:top w:val="none" w:sz="0" w:space="0" w:color="auto"/>
        <w:left w:val="none" w:sz="0" w:space="0" w:color="auto"/>
        <w:bottom w:val="none" w:sz="0" w:space="0" w:color="auto"/>
        <w:right w:val="none" w:sz="0" w:space="0" w:color="auto"/>
      </w:divBdr>
    </w:div>
    <w:div w:id="1376930968">
      <w:bodyDiv w:val="1"/>
      <w:marLeft w:val="0"/>
      <w:marRight w:val="0"/>
      <w:marTop w:val="0"/>
      <w:marBottom w:val="0"/>
      <w:divBdr>
        <w:top w:val="none" w:sz="0" w:space="0" w:color="auto"/>
        <w:left w:val="none" w:sz="0" w:space="0" w:color="auto"/>
        <w:bottom w:val="none" w:sz="0" w:space="0" w:color="auto"/>
        <w:right w:val="none" w:sz="0" w:space="0" w:color="auto"/>
      </w:divBdr>
    </w:div>
    <w:div w:id="1407990568">
      <w:bodyDiv w:val="1"/>
      <w:marLeft w:val="0"/>
      <w:marRight w:val="0"/>
      <w:marTop w:val="0"/>
      <w:marBottom w:val="0"/>
      <w:divBdr>
        <w:top w:val="none" w:sz="0" w:space="0" w:color="auto"/>
        <w:left w:val="none" w:sz="0" w:space="0" w:color="auto"/>
        <w:bottom w:val="none" w:sz="0" w:space="0" w:color="auto"/>
        <w:right w:val="none" w:sz="0" w:space="0" w:color="auto"/>
      </w:divBdr>
    </w:div>
    <w:div w:id="141906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CC6722.B68D8A20"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nstagram.com/cityofdor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dot.gov" TargetMode="External"/><Relationship Id="rId1" Type="http://schemas.openxmlformats.org/officeDocument/2006/relationships/customXml" Target="../customXml/item1.xml"/><Relationship Id="rId6" Type="http://schemas.openxmlformats.org/officeDocument/2006/relationships/hyperlink" Target="http://www.facebook.com/cityofdoral" TargetMode="External"/><Relationship Id="rId11" Type="http://schemas.openxmlformats.org/officeDocument/2006/relationships/image" Target="cid:image003.png@01CC6722.B68D8A20" TargetMode="External"/><Relationship Id="rId5" Type="http://schemas.openxmlformats.org/officeDocument/2006/relationships/hyperlink" Target="http://www.cityofdoral.com" TargetMode="External"/><Relationship Id="rId15" Type="http://schemas.openxmlformats.org/officeDocument/2006/relationships/hyperlink" Target="mailto:Maggie.Santos@cityofdoral.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twitter.com/#!/CityOfDoral"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61CAE-0DA0-4CDF-B005-569C3F66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Gasset</dc:creator>
  <cp:lastModifiedBy>Maggie Santos (PA)</cp:lastModifiedBy>
  <cp:revision>3</cp:revision>
  <cp:lastPrinted>2018-10-05T13:35:00Z</cp:lastPrinted>
  <dcterms:created xsi:type="dcterms:W3CDTF">2018-10-11T20:12:00Z</dcterms:created>
  <dcterms:modified xsi:type="dcterms:W3CDTF">2018-10-15T19:59:00Z</dcterms:modified>
</cp:coreProperties>
</file>