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8C68" w14:textId="77777777" w:rsidR="008205CB" w:rsidRDefault="008205CB" w:rsidP="008205CB"/>
    <w:tbl>
      <w:tblPr>
        <w:tblW w:w="1088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3153"/>
        <w:gridCol w:w="4076"/>
      </w:tblGrid>
      <w:tr w:rsidR="006D1D55" w:rsidRPr="00AA6F4C" w14:paraId="19DC3BA3" w14:textId="77777777">
        <w:trPr>
          <w:trHeight w:val="3015"/>
          <w:jc w:val="center"/>
        </w:trPr>
        <w:tc>
          <w:tcPr>
            <w:tcW w:w="1680" w:type="pct"/>
          </w:tcPr>
          <w:p w14:paraId="2123761B" w14:textId="77777777" w:rsidR="006D1D55" w:rsidRPr="001839D0" w:rsidRDefault="006D1D55" w:rsidP="006D1D5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68769FD4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de Doral </w:t>
            </w:r>
          </w:p>
          <w:p w14:paraId="29DE86CC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58E60079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0AACFCEC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14:paraId="1897C3FF" w14:textId="296FB0D8" w:rsidR="006D1D55" w:rsidRPr="00AA388C" w:rsidRDefault="004B4B62" w:rsidP="006D1D55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5" w:history="1">
              <w:r w:rsidR="006D1D5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6D1D55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</w:p>
        </w:tc>
        <w:tc>
          <w:tcPr>
            <w:tcW w:w="1448" w:type="pct"/>
            <w:vAlign w:val="center"/>
          </w:tcPr>
          <w:p w14:paraId="1146C623" w14:textId="7AE2399F" w:rsidR="006D1D55" w:rsidRPr="00786704" w:rsidRDefault="006D1D55" w:rsidP="006D1D55">
            <w:pPr>
              <w:tabs>
                <w:tab w:val="left" w:pos="1620"/>
              </w:tabs>
              <w:spacing w:after="200" w:line="276" w:lineRule="auto"/>
              <w:rPr>
                <w:rFonts w:ascii="Palatino Linotype" w:hAnsi="Palatino Linotype" w:cstheme="minorHAnsi"/>
                <w:b/>
                <w:lang w:val="uz-Cyrl-UZ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64384" behindDoc="1" locked="0" layoutInCell="1" allowOverlap="1" wp14:anchorId="53C992C7" wp14:editId="7710CC9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-1818640</wp:posOffset>
                  </wp:positionV>
                  <wp:extent cx="1574800" cy="1564640"/>
                  <wp:effectExtent l="0" t="0" r="6350" b="0"/>
                  <wp:wrapTight wrapText="bothSides">
                    <wp:wrapPolygon edited="0">
                      <wp:start x="0" y="0"/>
                      <wp:lineTo x="0" y="21302"/>
                      <wp:lineTo x="21426" y="21302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pct"/>
          </w:tcPr>
          <w:p w14:paraId="704CBEEA" w14:textId="77777777" w:rsidR="006D1D55" w:rsidRPr="00786704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uz-Cyrl-UZ"/>
              </w:rPr>
            </w:pPr>
          </w:p>
          <w:p w14:paraId="4B4516D6" w14:textId="3C6EA21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0D0C04">
              <w:rPr>
                <w:rFonts w:ascii="Palatino Linotype" w:hAnsi="Palatino Linotype"/>
                <w:sz w:val="22"/>
                <w:szCs w:val="22"/>
              </w:rPr>
              <w:t>9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de marzo de 2020</w:t>
            </w:r>
          </w:p>
          <w:p w14:paraId="3489E516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14:paraId="29265290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14:paraId="3E3A226C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14:paraId="57476758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04DFD432" w14:textId="68E0F18F" w:rsidR="006D1D55" w:rsidRPr="00AA388C" w:rsidRDefault="004B4B62" w:rsidP="006D1D55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u w:val="single"/>
                <w:lang w:val="es-ES"/>
              </w:rPr>
            </w:pPr>
            <w:hyperlink r:id="rId7" w:history="1">
              <w:r w:rsidR="006D1D55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</w:tc>
      </w:tr>
    </w:tbl>
    <w:p w14:paraId="30E89BE8" w14:textId="6172142C" w:rsidR="00E535AD" w:rsidRDefault="007B3A74" w:rsidP="000A08ED">
      <w:pPr>
        <w:jc w:val="center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 w:cs="Arial"/>
          <w:b/>
          <w:sz w:val="32"/>
          <w:szCs w:val="40"/>
          <w:u w:val="single"/>
        </w:rPr>
        <w:t>Comunicado de Prensa</w:t>
      </w:r>
    </w:p>
    <w:p w14:paraId="1D283C2C" w14:textId="77777777" w:rsidR="00D0183B" w:rsidRPr="00D0183B" w:rsidRDefault="00D0183B" w:rsidP="00D0183B">
      <w:pPr>
        <w:rPr>
          <w:rFonts w:ascii="Palatino Linotype" w:hAnsi="Palatino Linotype" w:cstheme="minorHAnsi"/>
          <w:b/>
          <w:sz w:val="24"/>
          <w:szCs w:val="24"/>
          <w:lang w:val="es-US"/>
        </w:rPr>
      </w:pPr>
    </w:p>
    <w:p w14:paraId="01575ADF" w14:textId="77777777" w:rsidR="000D0C04" w:rsidRPr="000D0C04" w:rsidRDefault="000D0C04" w:rsidP="000D0C04">
      <w:pPr>
        <w:jc w:val="center"/>
        <w:rPr>
          <w:rFonts w:ascii="Palatino Linotype" w:hAnsi="Palatino Linotype" w:cstheme="minorHAnsi"/>
          <w:b/>
          <w:sz w:val="24"/>
          <w:szCs w:val="24"/>
          <w:lang w:val="es-US"/>
        </w:rPr>
      </w:pPr>
      <w:r w:rsidRPr="000D0C04">
        <w:rPr>
          <w:rFonts w:ascii="Palatino Linotype" w:hAnsi="Palatino Linotype" w:cstheme="minorHAnsi"/>
          <w:b/>
          <w:sz w:val="24"/>
          <w:szCs w:val="24"/>
          <w:lang w:val="es-US"/>
        </w:rPr>
        <w:t>Cierres de parques y horarios modificados del centro gubernamental</w:t>
      </w:r>
    </w:p>
    <w:p w14:paraId="7D155DB2" w14:textId="062DC823" w:rsidR="00D0183B" w:rsidRDefault="000D0C04" w:rsidP="000D0C04">
      <w:pPr>
        <w:jc w:val="center"/>
        <w:rPr>
          <w:rFonts w:ascii="Palatino Linotype" w:hAnsi="Palatino Linotype" w:cstheme="minorHAnsi"/>
          <w:b/>
          <w:sz w:val="24"/>
          <w:szCs w:val="24"/>
          <w:lang w:val="es-US"/>
        </w:rPr>
      </w:pPr>
      <w:r w:rsidRPr="000D0C04">
        <w:rPr>
          <w:rFonts w:ascii="Palatino Linotype" w:hAnsi="Palatino Linotype" w:cstheme="minorHAnsi"/>
          <w:b/>
          <w:sz w:val="24"/>
          <w:szCs w:val="24"/>
          <w:lang w:val="es-US"/>
        </w:rPr>
        <w:t>debido a COVID-19 (coronavirus)</w:t>
      </w:r>
    </w:p>
    <w:p w14:paraId="256395CF" w14:textId="77777777" w:rsidR="000D0C04" w:rsidRPr="006060D9" w:rsidRDefault="000D0C04" w:rsidP="000D0C04">
      <w:pPr>
        <w:jc w:val="center"/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</w:pPr>
    </w:p>
    <w:p w14:paraId="7464280E" w14:textId="77777777" w:rsidR="000D0C04" w:rsidRPr="000D0C04" w:rsidRDefault="00787903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6A0DCA">
        <w:rPr>
          <w:rFonts w:ascii="Palatino Linotype" w:hAnsi="Palatino Linotype"/>
          <w:b/>
          <w:sz w:val="24"/>
          <w:szCs w:val="24"/>
        </w:rPr>
        <w:t>Doral, FL</w:t>
      </w:r>
      <w:r w:rsidRPr="006060D9">
        <w:rPr>
          <w:rFonts w:ascii="Palatino Linotype" w:hAnsi="Palatino Linotype"/>
          <w:sz w:val="24"/>
          <w:szCs w:val="24"/>
        </w:rPr>
        <w:t xml:space="preserve"> </w:t>
      </w:r>
      <w:r w:rsidR="00357910">
        <w:rPr>
          <w:rFonts w:ascii="Palatino Linotype" w:hAnsi="Palatino Linotype"/>
          <w:sz w:val="24"/>
          <w:szCs w:val="24"/>
        </w:rPr>
        <w:t xml:space="preserve">– </w:t>
      </w:r>
      <w:r w:rsidR="000D0C04" w:rsidRPr="000D0C04">
        <w:rPr>
          <w:rFonts w:ascii="Palatino Linotype" w:hAnsi="Palatino Linotype"/>
          <w:sz w:val="24"/>
          <w:szCs w:val="24"/>
        </w:rPr>
        <w:t>Debido a la naturaleza fluida de este estado de emergencia, la Ciudad continúa evaluando la situación y trabajando con agencias federales, estatales y del condado, siguiendo sus pautas para proteger a nuestra comunidad de la posible propagación del virus. Hoy, el alcalde Juan Carlos Bermúdez firmó una "</w:t>
      </w:r>
      <w:r w:rsidR="000D0C04" w:rsidRPr="00FA2EB1">
        <w:rPr>
          <w:rFonts w:ascii="Palatino Linotype" w:hAnsi="Palatino Linotype"/>
          <w:sz w:val="24"/>
          <w:szCs w:val="24"/>
        </w:rPr>
        <w:t>Orden de emergencia</w:t>
      </w:r>
      <w:r w:rsidR="000D0C04" w:rsidRPr="000D0C04">
        <w:rPr>
          <w:rFonts w:ascii="Palatino Linotype" w:hAnsi="Palatino Linotype"/>
          <w:sz w:val="24"/>
          <w:szCs w:val="24"/>
        </w:rPr>
        <w:t>" para medidas adicionales:</w:t>
      </w:r>
    </w:p>
    <w:p w14:paraId="41619CB8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58C60D98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0D0C04">
        <w:rPr>
          <w:rFonts w:ascii="Palatino Linotype" w:hAnsi="Palatino Linotype"/>
          <w:sz w:val="24"/>
          <w:szCs w:val="24"/>
        </w:rPr>
        <w:t>• A partir del 19 de marzo de 2020, a las 5:00 p.m., todos los parques de la Ciudad de Doral estarán cerrados hasta nuevo aviso.</w:t>
      </w:r>
    </w:p>
    <w:p w14:paraId="41045663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5E72E975" w14:textId="2263ECC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0D0C04">
        <w:rPr>
          <w:rFonts w:ascii="Palatino Linotype" w:hAnsi="Palatino Linotype"/>
          <w:sz w:val="24"/>
          <w:szCs w:val="24"/>
        </w:rPr>
        <w:t xml:space="preserve">• A partir del 23 de marzo de 2020, el Centro de Gobierno de Doral tendrá un horario modificado de 8:00 a.m. a 12:00 p.m. Alentamos a los residentes a que visiten el </w:t>
      </w:r>
      <w:hyperlink r:id="rId8" w:history="1">
        <w:r w:rsidRPr="00D2077B">
          <w:rPr>
            <w:rStyle w:val="Hyperlink"/>
            <w:rFonts w:ascii="Palatino Linotype" w:hAnsi="Palatino Linotype"/>
            <w:sz w:val="24"/>
            <w:szCs w:val="24"/>
          </w:rPr>
          <w:t>sitio web</w:t>
        </w:r>
      </w:hyperlink>
      <w:r w:rsidRPr="000D0C04">
        <w:rPr>
          <w:rFonts w:ascii="Palatino Linotype" w:hAnsi="Palatino Linotype"/>
          <w:sz w:val="24"/>
          <w:szCs w:val="24"/>
        </w:rPr>
        <w:t xml:space="preserve"> de nuestra Ciudad, donde se pueden completar varios servicios en línea de una manera ágil y conveniente.</w:t>
      </w:r>
    </w:p>
    <w:p w14:paraId="79731101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4E605BF5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0D0C04">
        <w:rPr>
          <w:rFonts w:ascii="Palatino Linotype" w:hAnsi="Palatino Linotype"/>
          <w:sz w:val="24"/>
          <w:szCs w:val="24"/>
        </w:rPr>
        <w:t>La salud y la seguridad de nuestros residentes, empleados y visitantes son de máxima prioridad a medida que tomamos estas medidas para ayudar a prevenir la propagación de COVID-19 y proteger a la comunidad.</w:t>
      </w:r>
    </w:p>
    <w:p w14:paraId="61B4A4F0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6A286A58" w14:textId="2B778DB6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0D0C04">
        <w:rPr>
          <w:rFonts w:ascii="Palatino Linotype" w:hAnsi="Palatino Linotype"/>
          <w:sz w:val="24"/>
          <w:szCs w:val="24"/>
        </w:rPr>
        <w:t xml:space="preserve">La Ciudad también apoyará la </w:t>
      </w:r>
      <w:hyperlink r:id="rId9" w:history="1">
        <w:r w:rsidRPr="00D2077B">
          <w:rPr>
            <w:rStyle w:val="Hyperlink"/>
            <w:rFonts w:ascii="Palatino Linotype" w:hAnsi="Palatino Linotype"/>
            <w:sz w:val="24"/>
            <w:szCs w:val="24"/>
          </w:rPr>
          <w:t>Orden de Emergencia 07-20</w:t>
        </w:r>
      </w:hyperlink>
      <w:r w:rsidRPr="000D0C04">
        <w:rPr>
          <w:rFonts w:ascii="Palatino Linotype" w:hAnsi="Palatino Linotype"/>
          <w:sz w:val="24"/>
          <w:szCs w:val="24"/>
        </w:rPr>
        <w:t xml:space="preserve"> del Condado de Miami-Dade, que, entre otras cosas, restringirá o cerrará tiendas no esenciales, instalaciones educativas privadas, casinos y otras actividades recreativas y de entretenimiento. Los detalles en esta orden ejecutiva del condado entrarán en vigencia el 19 de marzo de 2020 a las 9:00 p.m.</w:t>
      </w:r>
    </w:p>
    <w:p w14:paraId="2B84A609" w14:textId="77777777" w:rsidR="000D0C04" w:rsidRPr="000D0C04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4A0588AE" w14:textId="3D1F3A00" w:rsidR="004B744E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0D0C04">
        <w:rPr>
          <w:rFonts w:ascii="Palatino Linotype" w:hAnsi="Palatino Linotype"/>
          <w:sz w:val="24"/>
          <w:szCs w:val="24"/>
        </w:rPr>
        <w:t xml:space="preserve">A medida que la situación continúa desarrollándose, asegúrese de seguirnos en las redes sociales: @cityofdoral (Facebook, Twitter, Instagram) y en la </w:t>
      </w:r>
      <w:hyperlink r:id="rId10" w:history="1">
        <w:r w:rsidRPr="00D2077B">
          <w:rPr>
            <w:rStyle w:val="Hyperlink"/>
            <w:rFonts w:ascii="Palatino Linotype" w:hAnsi="Palatino Linotype"/>
            <w:sz w:val="24"/>
            <w:szCs w:val="24"/>
          </w:rPr>
          <w:t>página web COVID-19</w:t>
        </w:r>
      </w:hyperlink>
      <w:r w:rsidRPr="000D0C04">
        <w:rPr>
          <w:rFonts w:ascii="Palatino Linotype" w:hAnsi="Palatino Linotype"/>
          <w:sz w:val="24"/>
          <w:szCs w:val="24"/>
        </w:rPr>
        <w:t xml:space="preserve"> de la Ciudad de Doral para recibir anuncios sobre posibles cambios futuros en otras operaciones de la Ciudad.</w:t>
      </w:r>
    </w:p>
    <w:p w14:paraId="2EF0559D" w14:textId="77777777" w:rsidR="000D0C04" w:rsidRPr="004B744E" w:rsidRDefault="000D0C04" w:rsidP="000D0C0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7031A39A" w14:textId="33B33D6C" w:rsidR="00DC1174" w:rsidRDefault="004B744E" w:rsidP="004B744E">
      <w:pPr>
        <w:rPr>
          <w:rFonts w:ascii="Palatino Linotype" w:eastAsia="Arial Unicode MS" w:hAnsi="Palatino Linotype"/>
          <w:sz w:val="24"/>
          <w:szCs w:val="24"/>
        </w:rPr>
      </w:pPr>
      <w:r w:rsidRPr="004B744E">
        <w:rPr>
          <w:rFonts w:ascii="Palatino Linotype" w:eastAsia="Arial Unicode MS" w:hAnsi="Palatino Linotype"/>
          <w:sz w:val="24"/>
          <w:szCs w:val="24"/>
        </w:rPr>
        <w:t xml:space="preserve">Para obtener más información sobre COVID-19 y mantenerse actualizado con la última guía, visite el </w:t>
      </w:r>
      <w:hyperlink r:id="rId11" w:history="1">
        <w:r w:rsidRPr="00707CBF">
          <w:rPr>
            <w:rStyle w:val="Hyperlink"/>
            <w:rFonts w:ascii="Palatino Linotype" w:eastAsia="Arial Unicode MS" w:hAnsi="Palatino Linotype"/>
            <w:sz w:val="24"/>
            <w:szCs w:val="24"/>
          </w:rPr>
          <w:t>sitio web de</w:t>
        </w:r>
        <w:r w:rsidR="00707CBF" w:rsidRPr="00707CBF">
          <w:rPr>
            <w:rStyle w:val="Hyperlink"/>
            <w:rFonts w:ascii="Palatino Linotype" w:eastAsia="Arial Unicode MS" w:hAnsi="Palatino Linotype"/>
            <w:sz w:val="24"/>
            <w:szCs w:val="24"/>
          </w:rPr>
          <w:t>l</w:t>
        </w:r>
        <w:r w:rsidRPr="00707CBF">
          <w:rPr>
            <w:rStyle w:val="Hyperlink"/>
            <w:rFonts w:ascii="Palatino Linotype" w:eastAsia="Arial Unicode MS" w:hAnsi="Palatino Linotype"/>
            <w:sz w:val="24"/>
            <w:szCs w:val="24"/>
          </w:rPr>
          <w:t xml:space="preserve"> CDC</w:t>
        </w:r>
      </w:hyperlink>
      <w:r w:rsidRPr="004B744E">
        <w:rPr>
          <w:rFonts w:ascii="Palatino Linotype" w:eastAsia="Arial Unicode MS" w:hAnsi="Palatino Linotype"/>
          <w:sz w:val="24"/>
          <w:szCs w:val="24"/>
        </w:rPr>
        <w:t>.</w:t>
      </w:r>
    </w:p>
    <w:p w14:paraId="53E8F087" w14:textId="352BE65F" w:rsidR="0091526C" w:rsidRPr="00605B75" w:rsidRDefault="00EF7D94" w:rsidP="00DC1174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</w:rPr>
      </w:pPr>
      <w:r w:rsidRPr="00605B75"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</w:rPr>
        <w:t>###</w:t>
      </w:r>
    </w:p>
    <w:sectPr w:rsidR="0091526C" w:rsidRPr="00605B75" w:rsidSect="00AA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DA7"/>
    <w:multiLevelType w:val="hybridMultilevel"/>
    <w:tmpl w:val="D4F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B"/>
    <w:rsid w:val="00014640"/>
    <w:rsid w:val="00033764"/>
    <w:rsid w:val="00043436"/>
    <w:rsid w:val="00053D60"/>
    <w:rsid w:val="00053FC4"/>
    <w:rsid w:val="000567D7"/>
    <w:rsid w:val="00061EE9"/>
    <w:rsid w:val="00070B31"/>
    <w:rsid w:val="000759FF"/>
    <w:rsid w:val="0008614E"/>
    <w:rsid w:val="00091F62"/>
    <w:rsid w:val="000923EA"/>
    <w:rsid w:val="000A08ED"/>
    <w:rsid w:val="000A38FD"/>
    <w:rsid w:val="000B6743"/>
    <w:rsid w:val="000D0C04"/>
    <w:rsid w:val="000E6F12"/>
    <w:rsid w:val="000F35A9"/>
    <w:rsid w:val="000F53EE"/>
    <w:rsid w:val="000F77A9"/>
    <w:rsid w:val="0011388A"/>
    <w:rsid w:val="00122A30"/>
    <w:rsid w:val="001302E6"/>
    <w:rsid w:val="00142649"/>
    <w:rsid w:val="001519E4"/>
    <w:rsid w:val="0016229F"/>
    <w:rsid w:val="0017051A"/>
    <w:rsid w:val="001839D0"/>
    <w:rsid w:val="00190CFB"/>
    <w:rsid w:val="00193F04"/>
    <w:rsid w:val="001B124B"/>
    <w:rsid w:val="001C06F7"/>
    <w:rsid w:val="001C0AC2"/>
    <w:rsid w:val="001C7056"/>
    <w:rsid w:val="001D4DE4"/>
    <w:rsid w:val="002001A2"/>
    <w:rsid w:val="00200438"/>
    <w:rsid w:val="00201B5A"/>
    <w:rsid w:val="00221F52"/>
    <w:rsid w:val="002472E7"/>
    <w:rsid w:val="0025073A"/>
    <w:rsid w:val="00250E79"/>
    <w:rsid w:val="0025142B"/>
    <w:rsid w:val="002528F2"/>
    <w:rsid w:val="00254DD2"/>
    <w:rsid w:val="00280386"/>
    <w:rsid w:val="002819AF"/>
    <w:rsid w:val="00285817"/>
    <w:rsid w:val="002C5F25"/>
    <w:rsid w:val="002D3388"/>
    <w:rsid w:val="002F0439"/>
    <w:rsid w:val="002F682F"/>
    <w:rsid w:val="0030004E"/>
    <w:rsid w:val="00315F5A"/>
    <w:rsid w:val="003227C3"/>
    <w:rsid w:val="003426E6"/>
    <w:rsid w:val="00354DAC"/>
    <w:rsid w:val="00354F57"/>
    <w:rsid w:val="00357910"/>
    <w:rsid w:val="00364919"/>
    <w:rsid w:val="00366747"/>
    <w:rsid w:val="00370C88"/>
    <w:rsid w:val="003906FC"/>
    <w:rsid w:val="003C299A"/>
    <w:rsid w:val="003D3E95"/>
    <w:rsid w:val="003E20DC"/>
    <w:rsid w:val="00404E8C"/>
    <w:rsid w:val="00412121"/>
    <w:rsid w:val="00414CD3"/>
    <w:rsid w:val="004205CF"/>
    <w:rsid w:val="00420B92"/>
    <w:rsid w:val="00427705"/>
    <w:rsid w:val="00457B25"/>
    <w:rsid w:val="0046620F"/>
    <w:rsid w:val="00467AA9"/>
    <w:rsid w:val="00471C17"/>
    <w:rsid w:val="00473799"/>
    <w:rsid w:val="00475DF2"/>
    <w:rsid w:val="00491A66"/>
    <w:rsid w:val="004937EE"/>
    <w:rsid w:val="004953CD"/>
    <w:rsid w:val="004A29D1"/>
    <w:rsid w:val="004B4B62"/>
    <w:rsid w:val="004B69E2"/>
    <w:rsid w:val="004B744E"/>
    <w:rsid w:val="004D7E95"/>
    <w:rsid w:val="004F2FED"/>
    <w:rsid w:val="004F4359"/>
    <w:rsid w:val="005039F7"/>
    <w:rsid w:val="00504DC6"/>
    <w:rsid w:val="00510F07"/>
    <w:rsid w:val="00514ADC"/>
    <w:rsid w:val="0051594B"/>
    <w:rsid w:val="00524225"/>
    <w:rsid w:val="00531402"/>
    <w:rsid w:val="005318FC"/>
    <w:rsid w:val="00541364"/>
    <w:rsid w:val="005A64D3"/>
    <w:rsid w:val="005C135D"/>
    <w:rsid w:val="005C7E2B"/>
    <w:rsid w:val="006019B7"/>
    <w:rsid w:val="00605B75"/>
    <w:rsid w:val="006060D9"/>
    <w:rsid w:val="00607591"/>
    <w:rsid w:val="006141DA"/>
    <w:rsid w:val="0062100A"/>
    <w:rsid w:val="0065396B"/>
    <w:rsid w:val="00656D0D"/>
    <w:rsid w:val="006732AD"/>
    <w:rsid w:val="00687AC4"/>
    <w:rsid w:val="0069167B"/>
    <w:rsid w:val="006A0DCA"/>
    <w:rsid w:val="006B561C"/>
    <w:rsid w:val="006B7B9B"/>
    <w:rsid w:val="006C223A"/>
    <w:rsid w:val="006D1D55"/>
    <w:rsid w:val="006E08B5"/>
    <w:rsid w:val="006E2363"/>
    <w:rsid w:val="006E45FB"/>
    <w:rsid w:val="006F3FD7"/>
    <w:rsid w:val="006F7258"/>
    <w:rsid w:val="007018B3"/>
    <w:rsid w:val="00707CBF"/>
    <w:rsid w:val="00741117"/>
    <w:rsid w:val="007418B0"/>
    <w:rsid w:val="007432CF"/>
    <w:rsid w:val="00745774"/>
    <w:rsid w:val="0074641F"/>
    <w:rsid w:val="0075362D"/>
    <w:rsid w:val="00760F8F"/>
    <w:rsid w:val="00763E46"/>
    <w:rsid w:val="00767C41"/>
    <w:rsid w:val="00770954"/>
    <w:rsid w:val="00770E2A"/>
    <w:rsid w:val="00786704"/>
    <w:rsid w:val="00787903"/>
    <w:rsid w:val="00791823"/>
    <w:rsid w:val="00793DAE"/>
    <w:rsid w:val="007B3A74"/>
    <w:rsid w:val="007C1ED7"/>
    <w:rsid w:val="007D0252"/>
    <w:rsid w:val="007E2368"/>
    <w:rsid w:val="007E47ED"/>
    <w:rsid w:val="007E63FF"/>
    <w:rsid w:val="007F5895"/>
    <w:rsid w:val="00803134"/>
    <w:rsid w:val="0080767E"/>
    <w:rsid w:val="00820472"/>
    <w:rsid w:val="008205CB"/>
    <w:rsid w:val="0083365D"/>
    <w:rsid w:val="008505A4"/>
    <w:rsid w:val="00864AF0"/>
    <w:rsid w:val="00873130"/>
    <w:rsid w:val="00875CEB"/>
    <w:rsid w:val="0087740E"/>
    <w:rsid w:val="0088690E"/>
    <w:rsid w:val="008922D4"/>
    <w:rsid w:val="008975B5"/>
    <w:rsid w:val="008A35F5"/>
    <w:rsid w:val="008B75B3"/>
    <w:rsid w:val="008E373A"/>
    <w:rsid w:val="00900EE6"/>
    <w:rsid w:val="00905DED"/>
    <w:rsid w:val="0091526C"/>
    <w:rsid w:val="0091627E"/>
    <w:rsid w:val="009165D4"/>
    <w:rsid w:val="00943BF7"/>
    <w:rsid w:val="00944A5F"/>
    <w:rsid w:val="00946707"/>
    <w:rsid w:val="009543D4"/>
    <w:rsid w:val="0095766F"/>
    <w:rsid w:val="00964AEC"/>
    <w:rsid w:val="00971553"/>
    <w:rsid w:val="009762B4"/>
    <w:rsid w:val="009A141B"/>
    <w:rsid w:val="009B5C8F"/>
    <w:rsid w:val="009C538C"/>
    <w:rsid w:val="009D558B"/>
    <w:rsid w:val="009D61CF"/>
    <w:rsid w:val="009E4712"/>
    <w:rsid w:val="00A25688"/>
    <w:rsid w:val="00A43B03"/>
    <w:rsid w:val="00A47CE6"/>
    <w:rsid w:val="00A500F0"/>
    <w:rsid w:val="00A60C76"/>
    <w:rsid w:val="00A6376F"/>
    <w:rsid w:val="00A64155"/>
    <w:rsid w:val="00A73293"/>
    <w:rsid w:val="00A75775"/>
    <w:rsid w:val="00A93B9E"/>
    <w:rsid w:val="00A94718"/>
    <w:rsid w:val="00A9663C"/>
    <w:rsid w:val="00AA076D"/>
    <w:rsid w:val="00AA388C"/>
    <w:rsid w:val="00AA3E79"/>
    <w:rsid w:val="00AA6F4C"/>
    <w:rsid w:val="00AC57A1"/>
    <w:rsid w:val="00AD52A1"/>
    <w:rsid w:val="00AF785D"/>
    <w:rsid w:val="00B1515C"/>
    <w:rsid w:val="00B352C7"/>
    <w:rsid w:val="00B43A5F"/>
    <w:rsid w:val="00B63429"/>
    <w:rsid w:val="00B72A80"/>
    <w:rsid w:val="00B8282F"/>
    <w:rsid w:val="00B849CE"/>
    <w:rsid w:val="00BA4BF9"/>
    <w:rsid w:val="00BB55F0"/>
    <w:rsid w:val="00BC615E"/>
    <w:rsid w:val="00BC7986"/>
    <w:rsid w:val="00BD21F6"/>
    <w:rsid w:val="00BD34D2"/>
    <w:rsid w:val="00BD3B0C"/>
    <w:rsid w:val="00BE6413"/>
    <w:rsid w:val="00C04C3C"/>
    <w:rsid w:val="00C20D72"/>
    <w:rsid w:val="00C21BAC"/>
    <w:rsid w:val="00C312A6"/>
    <w:rsid w:val="00C446E7"/>
    <w:rsid w:val="00C57D7E"/>
    <w:rsid w:val="00C8319C"/>
    <w:rsid w:val="00C910E1"/>
    <w:rsid w:val="00CA44ED"/>
    <w:rsid w:val="00CB723F"/>
    <w:rsid w:val="00CB7C95"/>
    <w:rsid w:val="00CD1F20"/>
    <w:rsid w:val="00CF3DF7"/>
    <w:rsid w:val="00CF51A1"/>
    <w:rsid w:val="00D0183B"/>
    <w:rsid w:val="00D11D76"/>
    <w:rsid w:val="00D12D4D"/>
    <w:rsid w:val="00D2077B"/>
    <w:rsid w:val="00D25200"/>
    <w:rsid w:val="00D45017"/>
    <w:rsid w:val="00D512BA"/>
    <w:rsid w:val="00D65CB9"/>
    <w:rsid w:val="00D76793"/>
    <w:rsid w:val="00DA272A"/>
    <w:rsid w:val="00DA29D0"/>
    <w:rsid w:val="00DA3CB1"/>
    <w:rsid w:val="00DC1174"/>
    <w:rsid w:val="00DC405C"/>
    <w:rsid w:val="00DE4D80"/>
    <w:rsid w:val="00DF6055"/>
    <w:rsid w:val="00E04A73"/>
    <w:rsid w:val="00E26B5C"/>
    <w:rsid w:val="00E347AD"/>
    <w:rsid w:val="00E4552F"/>
    <w:rsid w:val="00E513EC"/>
    <w:rsid w:val="00E535AD"/>
    <w:rsid w:val="00E53CC8"/>
    <w:rsid w:val="00E54D68"/>
    <w:rsid w:val="00E5511A"/>
    <w:rsid w:val="00E61469"/>
    <w:rsid w:val="00E63F21"/>
    <w:rsid w:val="00E90ED6"/>
    <w:rsid w:val="00EA1396"/>
    <w:rsid w:val="00EA2041"/>
    <w:rsid w:val="00EC0B85"/>
    <w:rsid w:val="00EC1C67"/>
    <w:rsid w:val="00EE4648"/>
    <w:rsid w:val="00EF00F0"/>
    <w:rsid w:val="00EF7D94"/>
    <w:rsid w:val="00F00EBB"/>
    <w:rsid w:val="00F041A0"/>
    <w:rsid w:val="00F3453F"/>
    <w:rsid w:val="00F3550D"/>
    <w:rsid w:val="00F47CEA"/>
    <w:rsid w:val="00F54450"/>
    <w:rsid w:val="00F80951"/>
    <w:rsid w:val="00F82029"/>
    <w:rsid w:val="00F9411E"/>
    <w:rsid w:val="00F94804"/>
    <w:rsid w:val="00F9753B"/>
    <w:rsid w:val="00FA2EB1"/>
    <w:rsid w:val="00FB3E2E"/>
    <w:rsid w:val="00FB4884"/>
    <w:rsid w:val="00FE0408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013C"/>
  <w15:docId w15:val="{C958FC8F-CEBE-431F-966E-DD49B22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F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1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65D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5D4"/>
    <w:rPr>
      <w:rFonts w:ascii="Calibri" w:hAnsi="Calibri" w:cs="Times New Roman"/>
    </w:rPr>
  </w:style>
  <w:style w:type="paragraph" w:customStyle="1" w:styleId="BodyA">
    <w:name w:val="Body A"/>
    <w:rsid w:val="0078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rsid w:val="00787903"/>
    <w:pPr>
      <w:spacing w:beforeLines="1" w:afterLines="1"/>
    </w:pPr>
    <w:rPr>
      <w:rFonts w:ascii="Times" w:eastAsia="Arial Unicode MS" w:hAnsi="Times"/>
    </w:rPr>
  </w:style>
  <w:style w:type="paragraph" w:styleId="Revision">
    <w:name w:val="Revision"/>
    <w:hidden/>
    <w:uiPriority w:val="99"/>
    <w:semiHidden/>
    <w:rsid w:val="00C5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0B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do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gie.Santos@cityofdor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://www.cityofdoral.com" TargetMode="External"/><Relationship Id="rId10" Type="http://schemas.openxmlformats.org/officeDocument/2006/relationships/hyperlink" Target="https://www.cityofdoral.com/police/covid-19-coronavirus-upd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amidade.gov/information/library/coronavirus-emergency-order-07-20-busines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Santos (PR)</dc:creator>
  <cp:keywords/>
  <dc:description/>
  <cp:lastModifiedBy>Antonio Martinez (IT)</cp:lastModifiedBy>
  <cp:revision>3</cp:revision>
  <cp:lastPrinted>2020-01-09T17:06:00Z</cp:lastPrinted>
  <dcterms:created xsi:type="dcterms:W3CDTF">2020-03-19T20:51:00Z</dcterms:created>
  <dcterms:modified xsi:type="dcterms:W3CDTF">2020-03-19T20:51:00Z</dcterms:modified>
</cp:coreProperties>
</file>